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4CF4D" w14:textId="11EC8C58" w:rsidR="00B07B8C" w:rsidRDefault="00E2005D">
      <w:r w:rsidRPr="00BE6767">
        <w:rPr>
          <w:rFonts w:cs="Calibri"/>
          <w:noProof/>
          <w:sz w:val="20"/>
          <w:szCs w:val="20"/>
        </w:rPr>
        <w:drawing>
          <wp:inline distT="0" distB="0" distL="0" distR="0" wp14:anchorId="1388A61F" wp14:editId="19489E45">
            <wp:extent cx="1609725" cy="609600"/>
            <wp:effectExtent l="0" t="0" r="9525" b="0"/>
            <wp:docPr id="99538058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D26A6" w14:textId="77777777" w:rsidR="00077ADD" w:rsidRDefault="00077ADD" w:rsidP="00E2005D">
      <w:pPr>
        <w:spacing w:after="0"/>
        <w:jc w:val="both"/>
        <w:rPr>
          <w:rFonts w:cs="Calibri"/>
          <w:sz w:val="20"/>
          <w:szCs w:val="20"/>
        </w:rPr>
      </w:pPr>
      <w:r w:rsidRPr="00077ADD">
        <w:rPr>
          <w:rFonts w:cs="Calibri"/>
          <w:sz w:val="20"/>
          <w:szCs w:val="20"/>
        </w:rPr>
        <w:t>Urudžbeni broj: 301-926-2026</w:t>
      </w:r>
    </w:p>
    <w:p w14:paraId="7274ED3E" w14:textId="408D9059" w:rsidR="00E2005D" w:rsidRPr="00CB6CEC" w:rsidRDefault="00E2005D" w:rsidP="00E2005D">
      <w:pPr>
        <w:spacing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Evidencijski b</w:t>
      </w:r>
      <w:r w:rsidRPr="00CB6CEC">
        <w:rPr>
          <w:rFonts w:cs="Calibri"/>
          <w:sz w:val="20"/>
          <w:szCs w:val="20"/>
        </w:rPr>
        <w:t>roj: BN-</w:t>
      </w:r>
      <w:r w:rsidR="00077ADD">
        <w:rPr>
          <w:rFonts w:cs="Calibri"/>
          <w:sz w:val="20"/>
          <w:szCs w:val="20"/>
        </w:rPr>
        <w:t>51</w:t>
      </w:r>
      <w:r w:rsidRPr="00CB6CEC">
        <w:rPr>
          <w:rFonts w:cs="Calibri"/>
          <w:sz w:val="20"/>
          <w:szCs w:val="20"/>
        </w:rPr>
        <w:t>-202</w:t>
      </w:r>
      <w:r w:rsidR="00077ADD">
        <w:rPr>
          <w:rFonts w:cs="Calibri"/>
          <w:sz w:val="20"/>
          <w:szCs w:val="20"/>
        </w:rPr>
        <w:t>6</w:t>
      </w:r>
    </w:p>
    <w:p w14:paraId="0ABE666D" w14:textId="02FF1D81" w:rsidR="00E2005D" w:rsidRPr="00CB6CEC" w:rsidRDefault="00E2005D" w:rsidP="00E2005D">
      <w:pPr>
        <w:spacing w:after="0"/>
        <w:jc w:val="both"/>
        <w:rPr>
          <w:rFonts w:cs="Calibri"/>
          <w:sz w:val="20"/>
          <w:szCs w:val="20"/>
        </w:rPr>
      </w:pPr>
      <w:r w:rsidRPr="00CB6CEC">
        <w:rPr>
          <w:rFonts w:cs="Calibri"/>
          <w:sz w:val="20"/>
          <w:szCs w:val="20"/>
        </w:rPr>
        <w:t xml:space="preserve">Bjelovar, </w:t>
      </w:r>
      <w:r>
        <w:rPr>
          <w:rFonts w:cs="Calibri"/>
          <w:sz w:val="20"/>
          <w:szCs w:val="20"/>
        </w:rPr>
        <w:t>0</w:t>
      </w:r>
      <w:r w:rsidR="00077ADD">
        <w:rPr>
          <w:rFonts w:cs="Calibri"/>
          <w:sz w:val="20"/>
          <w:szCs w:val="20"/>
        </w:rPr>
        <w:t>4</w:t>
      </w:r>
      <w:r w:rsidRPr="00CB6CEC">
        <w:rPr>
          <w:rFonts w:cs="Calibri"/>
          <w:sz w:val="20"/>
          <w:szCs w:val="20"/>
        </w:rPr>
        <w:t>.0</w:t>
      </w:r>
      <w:r w:rsidR="00077ADD">
        <w:rPr>
          <w:rFonts w:cs="Calibri"/>
          <w:sz w:val="20"/>
          <w:szCs w:val="20"/>
        </w:rPr>
        <w:t>8</w:t>
      </w:r>
      <w:r w:rsidRPr="00CB6CEC">
        <w:rPr>
          <w:rFonts w:cs="Calibri"/>
          <w:sz w:val="20"/>
          <w:szCs w:val="20"/>
        </w:rPr>
        <w:t>.202</w:t>
      </w:r>
      <w:r w:rsidR="00077ADD">
        <w:rPr>
          <w:rFonts w:cs="Calibri"/>
          <w:sz w:val="20"/>
          <w:szCs w:val="20"/>
        </w:rPr>
        <w:t>6</w:t>
      </w:r>
      <w:r w:rsidRPr="00CB6CEC">
        <w:rPr>
          <w:rFonts w:cs="Calibri"/>
          <w:sz w:val="20"/>
          <w:szCs w:val="20"/>
        </w:rPr>
        <w:t>.</w:t>
      </w:r>
      <w:r>
        <w:rPr>
          <w:rFonts w:cs="Calibri"/>
          <w:sz w:val="20"/>
          <w:szCs w:val="20"/>
        </w:rPr>
        <w:t xml:space="preserve"> godine</w:t>
      </w:r>
    </w:p>
    <w:p w14:paraId="764FFE72" w14:textId="77777777" w:rsidR="00E2005D" w:rsidRDefault="00E2005D"/>
    <w:p w14:paraId="3DB66A0C" w14:textId="77777777" w:rsidR="00E2005D" w:rsidRDefault="00E2005D"/>
    <w:p w14:paraId="50E810D2" w14:textId="77777777" w:rsidR="00E2005D" w:rsidRDefault="00E2005D"/>
    <w:p w14:paraId="5AFCBF66" w14:textId="1123720A" w:rsidR="00E2005D" w:rsidRPr="00E2005D" w:rsidRDefault="00E2005D">
      <w:pPr>
        <w:rPr>
          <w:rFonts w:cs="Calibri"/>
          <w:b/>
          <w:iCs/>
          <w:sz w:val="20"/>
          <w:szCs w:val="20"/>
        </w:rPr>
      </w:pPr>
      <w:r w:rsidRPr="00E2005D">
        <w:rPr>
          <w:sz w:val="20"/>
          <w:szCs w:val="20"/>
        </w:rPr>
        <w:t xml:space="preserve">Predmet: </w:t>
      </w:r>
      <w:r w:rsidR="00C614DF" w:rsidRPr="00C614DF">
        <w:rPr>
          <w:rFonts w:cs="Calibri"/>
          <w:b/>
          <w:iCs/>
          <w:sz w:val="20"/>
          <w:szCs w:val="20"/>
        </w:rPr>
        <w:t>Izrada okvira grobnica za daljnju prodaju</w:t>
      </w:r>
      <w:r w:rsidRPr="00E2005D">
        <w:rPr>
          <w:rFonts w:cs="Calibri"/>
          <w:b/>
          <w:iCs/>
          <w:sz w:val="20"/>
          <w:szCs w:val="20"/>
        </w:rPr>
        <w:tab/>
      </w:r>
    </w:p>
    <w:p w14:paraId="58BFA1DC" w14:textId="74FB16BE" w:rsidR="00E2005D" w:rsidRDefault="00CA3DA9">
      <w:pPr>
        <w:rPr>
          <w:rFonts w:cs="Calibri"/>
          <w:b/>
          <w:i/>
          <w:sz w:val="20"/>
          <w:szCs w:val="20"/>
        </w:rPr>
      </w:pPr>
      <w:r>
        <w:rPr>
          <w:rFonts w:cs="Calibri"/>
          <w:b/>
          <w:iCs/>
          <w:sz w:val="20"/>
          <w:szCs w:val="20"/>
        </w:rPr>
        <w:tab/>
        <w:t>Izmjena poziva za dostavu ponuda – produljenje roka za dostavu ponuda</w:t>
      </w:r>
    </w:p>
    <w:p w14:paraId="416815DF" w14:textId="77777777" w:rsidR="00CA3DA9" w:rsidRDefault="00CA3DA9">
      <w:pPr>
        <w:rPr>
          <w:rFonts w:cs="Calibri"/>
          <w:bCs/>
          <w:iCs/>
          <w:sz w:val="20"/>
          <w:szCs w:val="20"/>
        </w:rPr>
      </w:pPr>
    </w:p>
    <w:p w14:paraId="372B03E9" w14:textId="77777777" w:rsidR="00CA3DA9" w:rsidRDefault="00CA3DA9">
      <w:pPr>
        <w:rPr>
          <w:rFonts w:cs="Calibri"/>
          <w:bCs/>
          <w:iCs/>
          <w:sz w:val="20"/>
          <w:szCs w:val="20"/>
        </w:rPr>
      </w:pPr>
    </w:p>
    <w:p w14:paraId="13380016" w14:textId="511BEB9F" w:rsidR="00E2005D" w:rsidRDefault="00E2005D">
      <w:pPr>
        <w:rPr>
          <w:rFonts w:cs="Calibri"/>
          <w:bCs/>
          <w:iCs/>
          <w:sz w:val="20"/>
          <w:szCs w:val="20"/>
        </w:rPr>
      </w:pPr>
      <w:r>
        <w:rPr>
          <w:rFonts w:cs="Calibri"/>
          <w:bCs/>
          <w:iCs/>
          <w:sz w:val="20"/>
          <w:szCs w:val="20"/>
        </w:rPr>
        <w:t>Poštovani,</w:t>
      </w:r>
    </w:p>
    <w:p w14:paraId="02274319" w14:textId="77777777" w:rsidR="00E2005D" w:rsidRDefault="00E2005D">
      <w:pPr>
        <w:rPr>
          <w:rFonts w:cs="Calibri"/>
          <w:bCs/>
          <w:iCs/>
          <w:sz w:val="20"/>
          <w:szCs w:val="20"/>
        </w:rPr>
      </w:pPr>
    </w:p>
    <w:p w14:paraId="6337A156" w14:textId="6E247623" w:rsidR="00B53E6C" w:rsidRDefault="00CA3DA9">
      <w:pPr>
        <w:rPr>
          <w:rFonts w:cs="Calibri"/>
          <w:bCs/>
          <w:iCs/>
          <w:sz w:val="20"/>
          <w:szCs w:val="20"/>
        </w:rPr>
      </w:pPr>
      <w:r>
        <w:rPr>
          <w:rFonts w:cs="Calibri"/>
          <w:bCs/>
          <w:iCs/>
          <w:sz w:val="20"/>
          <w:szCs w:val="20"/>
        </w:rPr>
        <w:t xml:space="preserve">Temeljem upita zainteresiranog gospodarskog subjekta </w:t>
      </w:r>
      <w:r w:rsidR="00E2005D">
        <w:rPr>
          <w:rFonts w:cs="Calibri"/>
          <w:bCs/>
          <w:iCs/>
          <w:sz w:val="20"/>
          <w:szCs w:val="20"/>
        </w:rPr>
        <w:t xml:space="preserve">Naručitelj </w:t>
      </w:r>
      <w:r>
        <w:rPr>
          <w:rFonts w:cs="Calibri"/>
          <w:bCs/>
          <w:iCs/>
          <w:sz w:val="20"/>
          <w:szCs w:val="20"/>
        </w:rPr>
        <w:t xml:space="preserve">produljuje rok za dostavu ponuda na novi datum 20.08.2026. godine do 10:00 sati.  </w:t>
      </w:r>
    </w:p>
    <w:p w14:paraId="5E103D25" w14:textId="2DF1F57C" w:rsidR="00B53E6C" w:rsidRPr="00B53E6C" w:rsidRDefault="00B53E6C">
      <w:pPr>
        <w:rPr>
          <w:rFonts w:cs="Calibri"/>
          <w:bCs/>
          <w:iCs/>
          <w:color w:val="EE0000"/>
          <w:sz w:val="20"/>
          <w:szCs w:val="20"/>
        </w:rPr>
      </w:pPr>
      <w:r w:rsidRPr="00B53E6C">
        <w:rPr>
          <w:rFonts w:cs="Calibri"/>
          <w:bCs/>
          <w:iCs/>
          <w:color w:val="EE0000"/>
          <w:sz w:val="20"/>
          <w:szCs w:val="20"/>
        </w:rPr>
        <w:t>Izmjena je označena crvenom bojom.</w:t>
      </w:r>
    </w:p>
    <w:p w14:paraId="1BCEADEC" w14:textId="77777777" w:rsidR="00B53E6C" w:rsidRDefault="00B53E6C">
      <w:pPr>
        <w:rPr>
          <w:rFonts w:cs="Calibri"/>
          <w:bCs/>
          <w:iCs/>
          <w:sz w:val="20"/>
          <w:szCs w:val="20"/>
        </w:rPr>
      </w:pPr>
    </w:p>
    <w:p w14:paraId="13FA299C" w14:textId="77777777" w:rsidR="00CE5429" w:rsidRDefault="00CE5429" w:rsidP="00B53E6C">
      <w:pPr>
        <w:ind w:left="5664"/>
        <w:jc w:val="center"/>
        <w:rPr>
          <w:rFonts w:cs="Calibri"/>
          <w:bCs/>
          <w:iCs/>
          <w:sz w:val="20"/>
          <w:szCs w:val="20"/>
        </w:rPr>
      </w:pPr>
    </w:p>
    <w:p w14:paraId="17F025CE" w14:textId="07D51102" w:rsidR="00B53E6C" w:rsidRPr="00C3352F" w:rsidRDefault="00B53E6C" w:rsidP="00B53E6C">
      <w:pPr>
        <w:ind w:left="5664"/>
        <w:jc w:val="center"/>
        <w:rPr>
          <w:rFonts w:ascii="Calibri" w:hAnsi="Calibri" w:cs="Calibri"/>
          <w:i/>
          <w:sz w:val="20"/>
          <w:szCs w:val="20"/>
        </w:rPr>
      </w:pPr>
      <w:r>
        <w:rPr>
          <w:rFonts w:cs="Calibri"/>
          <w:bCs/>
          <w:iCs/>
          <w:sz w:val="20"/>
          <w:szCs w:val="20"/>
        </w:rPr>
        <w:tab/>
      </w:r>
      <w:r>
        <w:rPr>
          <w:rFonts w:cs="Calibri"/>
          <w:bCs/>
          <w:iCs/>
          <w:sz w:val="20"/>
          <w:szCs w:val="20"/>
        </w:rPr>
        <w:tab/>
      </w:r>
      <w:r>
        <w:rPr>
          <w:rFonts w:cs="Calibri"/>
          <w:bCs/>
          <w:iCs/>
          <w:sz w:val="20"/>
          <w:szCs w:val="20"/>
        </w:rPr>
        <w:tab/>
      </w:r>
      <w:r>
        <w:rPr>
          <w:rFonts w:cs="Calibri"/>
          <w:bCs/>
          <w:iCs/>
          <w:sz w:val="20"/>
          <w:szCs w:val="20"/>
        </w:rPr>
        <w:tab/>
      </w:r>
      <w:r>
        <w:rPr>
          <w:rFonts w:cs="Calibri"/>
          <w:bCs/>
          <w:iCs/>
          <w:sz w:val="20"/>
          <w:szCs w:val="20"/>
        </w:rPr>
        <w:tab/>
      </w:r>
      <w:r>
        <w:rPr>
          <w:rFonts w:cs="Calibri"/>
          <w:bCs/>
          <w:iCs/>
          <w:sz w:val="20"/>
          <w:szCs w:val="20"/>
        </w:rPr>
        <w:tab/>
      </w:r>
      <w:r>
        <w:rPr>
          <w:rFonts w:cs="Calibri"/>
          <w:bCs/>
          <w:iCs/>
          <w:sz w:val="20"/>
          <w:szCs w:val="20"/>
        </w:rPr>
        <w:tab/>
      </w:r>
      <w:r>
        <w:rPr>
          <w:rFonts w:cs="Calibri"/>
          <w:bCs/>
          <w:iCs/>
          <w:sz w:val="20"/>
          <w:szCs w:val="20"/>
        </w:rPr>
        <w:tab/>
      </w:r>
      <w:r>
        <w:rPr>
          <w:rFonts w:cs="Calibri"/>
          <w:bCs/>
          <w:iCs/>
          <w:sz w:val="20"/>
          <w:szCs w:val="20"/>
        </w:rPr>
        <w:tab/>
      </w:r>
      <w:r>
        <w:rPr>
          <w:rFonts w:cs="Calibri"/>
          <w:bCs/>
          <w:iCs/>
          <w:sz w:val="20"/>
          <w:szCs w:val="20"/>
        </w:rPr>
        <w:tab/>
      </w:r>
      <w:r w:rsidRPr="00C3352F">
        <w:rPr>
          <w:rFonts w:ascii="Calibri" w:hAnsi="Calibri" w:cs="Calibri"/>
          <w:i/>
          <w:sz w:val="20"/>
          <w:szCs w:val="20"/>
        </w:rPr>
        <w:t xml:space="preserve">Stručno povjerenstvo za provedbu   </w:t>
      </w:r>
    </w:p>
    <w:p w14:paraId="72E7093A" w14:textId="77777777" w:rsidR="00B53E6C" w:rsidRPr="00C3352F" w:rsidRDefault="00B53E6C" w:rsidP="00B53E6C">
      <w:pPr>
        <w:ind w:left="5664"/>
        <w:jc w:val="center"/>
        <w:rPr>
          <w:rFonts w:ascii="Calibri" w:hAnsi="Calibri" w:cs="Calibri"/>
          <w:b/>
          <w:sz w:val="20"/>
          <w:szCs w:val="20"/>
        </w:rPr>
      </w:pPr>
      <w:r w:rsidRPr="00C3352F">
        <w:rPr>
          <w:rFonts w:ascii="Calibri" w:hAnsi="Calibri" w:cs="Calibri"/>
          <w:i/>
          <w:sz w:val="20"/>
          <w:szCs w:val="20"/>
        </w:rPr>
        <w:t>postupka javne nabave</w:t>
      </w:r>
    </w:p>
    <w:p w14:paraId="208AD7B1" w14:textId="2459FB85" w:rsidR="00B53E6C" w:rsidRPr="00E2005D" w:rsidRDefault="00B53E6C">
      <w:pPr>
        <w:rPr>
          <w:rFonts w:cs="Calibri"/>
          <w:bCs/>
          <w:iCs/>
          <w:sz w:val="20"/>
          <w:szCs w:val="20"/>
        </w:rPr>
      </w:pPr>
    </w:p>
    <w:p w14:paraId="3E9DF1D1" w14:textId="77777777" w:rsidR="00E2005D" w:rsidRDefault="00E2005D"/>
    <w:sectPr w:rsidR="00E20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5D"/>
    <w:rsid w:val="00050737"/>
    <w:rsid w:val="00077ADD"/>
    <w:rsid w:val="000F6AB0"/>
    <w:rsid w:val="001042C9"/>
    <w:rsid w:val="00255A34"/>
    <w:rsid w:val="003A00DC"/>
    <w:rsid w:val="00423889"/>
    <w:rsid w:val="004666D3"/>
    <w:rsid w:val="004A7A5F"/>
    <w:rsid w:val="004E6831"/>
    <w:rsid w:val="00541903"/>
    <w:rsid w:val="005B578C"/>
    <w:rsid w:val="006A6FE1"/>
    <w:rsid w:val="00852EE8"/>
    <w:rsid w:val="008E7641"/>
    <w:rsid w:val="008F5DC4"/>
    <w:rsid w:val="00941425"/>
    <w:rsid w:val="00AE5F54"/>
    <w:rsid w:val="00B07B8C"/>
    <w:rsid w:val="00B53E6C"/>
    <w:rsid w:val="00BC3470"/>
    <w:rsid w:val="00C614DF"/>
    <w:rsid w:val="00C7011A"/>
    <w:rsid w:val="00C81499"/>
    <w:rsid w:val="00C8328E"/>
    <w:rsid w:val="00CA3DA9"/>
    <w:rsid w:val="00CE5429"/>
    <w:rsid w:val="00D72593"/>
    <w:rsid w:val="00E13D5E"/>
    <w:rsid w:val="00E1733A"/>
    <w:rsid w:val="00E2005D"/>
    <w:rsid w:val="00F5110A"/>
    <w:rsid w:val="00F8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EF8C3"/>
  <w15:chartTrackingRefBased/>
  <w15:docId w15:val="{BCCE25B6-89BE-432B-A453-EE56F39D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E20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20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200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20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200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20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20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20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20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2005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2005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2005D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2005D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2005D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2005D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2005D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2005D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2005D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E20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2005D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20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2005D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E20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2005D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E2005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2005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200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2005D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E200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Komunalac Bjelovar</dc:creator>
  <cp:keywords/>
  <dc:description/>
  <cp:lastModifiedBy>Mateja Sokolović</cp:lastModifiedBy>
  <cp:revision>2</cp:revision>
  <dcterms:created xsi:type="dcterms:W3CDTF">2026-08-04T12:16:00Z</dcterms:created>
  <dcterms:modified xsi:type="dcterms:W3CDTF">2026-08-04T12:16:00Z</dcterms:modified>
</cp:coreProperties>
</file>