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369" w14:textId="1E920814" w:rsidR="00824DB6" w:rsidRDefault="00D20885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KOMUNALAC d.o.o. 43000 Bjelovar, Ferde Livadića 14a, OIB 27962400486, kojeg zastupa Predsjednica Uprave Ivana Jurković Piščević,</w:t>
      </w:r>
      <w:r w:rsidR="006A21CE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 xml:space="preserve">mag.pol. i član Uprave Josip Heged, ing. (u daljnjem </w:t>
      </w:r>
      <w:r w:rsidRPr="001B2F6D">
        <w:rPr>
          <w:rFonts w:cstheme="minorHAnsi"/>
          <w:sz w:val="20"/>
          <w:szCs w:val="20"/>
        </w:rPr>
        <w:t>tekstu</w:t>
      </w:r>
      <w:r w:rsidR="007376E4" w:rsidRPr="001B2F6D">
        <w:rPr>
          <w:rFonts w:cstheme="minorHAnsi"/>
          <w:sz w:val="20"/>
          <w:szCs w:val="20"/>
        </w:rPr>
        <w:t xml:space="preserve">: </w:t>
      </w:r>
      <w:r w:rsidR="001B2F6D" w:rsidRPr="001B2F6D">
        <w:rPr>
          <w:rFonts w:cstheme="minorHAnsi"/>
          <w:sz w:val="20"/>
          <w:szCs w:val="20"/>
        </w:rPr>
        <w:t xml:space="preserve">Naručitelj </w:t>
      </w:r>
      <w:r w:rsidRPr="001B2F6D">
        <w:rPr>
          <w:rFonts w:cstheme="minorHAnsi"/>
          <w:sz w:val="20"/>
          <w:szCs w:val="20"/>
        </w:rPr>
        <w:t>)</w:t>
      </w:r>
    </w:p>
    <w:p w14:paraId="5B984519" w14:textId="64B3AA90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5D55AD63" w14:textId="2AA9F415" w:rsidR="00335B53" w:rsidRPr="00335B53" w:rsidRDefault="00BA4489" w:rsidP="00335B5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</w:t>
      </w:r>
      <w:r w:rsidR="00335B53" w:rsidRPr="00335B53">
        <w:rPr>
          <w:rFonts w:cstheme="minorHAnsi"/>
          <w:sz w:val="20"/>
          <w:szCs w:val="20"/>
        </w:rPr>
        <w:t xml:space="preserve">, OIB </w:t>
      </w:r>
      <w:r>
        <w:rPr>
          <w:rFonts w:cstheme="minorHAnsi"/>
          <w:sz w:val="20"/>
          <w:szCs w:val="20"/>
        </w:rPr>
        <w:t>_______________________</w:t>
      </w:r>
      <w:r w:rsidR="00335B53" w:rsidRPr="00335B53">
        <w:rPr>
          <w:rFonts w:cstheme="minorHAnsi"/>
          <w:sz w:val="20"/>
          <w:szCs w:val="20"/>
        </w:rPr>
        <w:t xml:space="preserve">kojeg zastupaju </w:t>
      </w:r>
      <w:r>
        <w:rPr>
          <w:rFonts w:cstheme="minorHAnsi"/>
          <w:sz w:val="20"/>
          <w:szCs w:val="20"/>
        </w:rPr>
        <w:t>_________</w:t>
      </w:r>
      <w:r w:rsidR="00335B53" w:rsidRPr="00335B53">
        <w:rPr>
          <w:rFonts w:cstheme="minorHAnsi"/>
          <w:sz w:val="20"/>
          <w:szCs w:val="20"/>
        </w:rPr>
        <w:t xml:space="preserve"> ( u daljnjem tekstu Prodavatelj)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0C98566A" w14:textId="6E340200" w:rsidR="00335B53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335B53">
        <w:rPr>
          <w:rFonts w:cstheme="minorHAnsi"/>
          <w:b/>
          <w:bCs/>
          <w:sz w:val="20"/>
          <w:szCs w:val="20"/>
        </w:rPr>
        <w:t xml:space="preserve">BR. </w:t>
      </w:r>
      <w:r w:rsidR="0056681F">
        <w:rPr>
          <w:rFonts w:cstheme="minorHAnsi"/>
          <w:b/>
          <w:bCs/>
          <w:sz w:val="20"/>
          <w:szCs w:val="20"/>
        </w:rPr>
        <w:t xml:space="preserve"> </w:t>
      </w:r>
      <w:r w:rsidR="00BA4489">
        <w:rPr>
          <w:rFonts w:cstheme="minorHAnsi"/>
          <w:b/>
          <w:bCs/>
          <w:sz w:val="20"/>
          <w:szCs w:val="20"/>
        </w:rPr>
        <w:t>________________</w:t>
      </w:r>
    </w:p>
    <w:p w14:paraId="03C1D7FE" w14:textId="414B9B79" w:rsidR="00524250" w:rsidRDefault="007376E4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 xml:space="preserve">NABAVI </w:t>
      </w:r>
      <w:r w:rsidR="00FF6AC1">
        <w:rPr>
          <w:rFonts w:cstheme="minorHAnsi"/>
          <w:b/>
          <w:bCs/>
          <w:sz w:val="20"/>
          <w:szCs w:val="20"/>
        </w:rPr>
        <w:t>SVJEŽEG POVRĆA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</w:t>
      </w:r>
      <w:r w:rsidR="00FF6AC1">
        <w:rPr>
          <w:rFonts w:cstheme="minorHAnsi"/>
          <w:b/>
          <w:bCs/>
          <w:sz w:val="20"/>
          <w:szCs w:val="20"/>
        </w:rPr>
        <w:t>2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0A159290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FF6AC1">
        <w:rPr>
          <w:rFonts w:cstheme="minorHAnsi"/>
          <w:sz w:val="20"/>
          <w:szCs w:val="20"/>
        </w:rPr>
        <w:t>svježeg povrća</w:t>
      </w:r>
      <w:r w:rsidR="00824DB6">
        <w:rPr>
          <w:rFonts w:cstheme="minorHAnsi"/>
          <w:sz w:val="20"/>
          <w:szCs w:val="20"/>
        </w:rPr>
        <w:t xml:space="preserve"> prema </w:t>
      </w:r>
      <w:r w:rsidR="00712A47">
        <w:rPr>
          <w:rFonts w:cstheme="minorHAnsi"/>
          <w:sz w:val="20"/>
          <w:szCs w:val="20"/>
        </w:rPr>
        <w:t>troškovniku grupe</w:t>
      </w:r>
      <w:r w:rsidR="00A355D8">
        <w:rPr>
          <w:rFonts w:cstheme="minorHAnsi"/>
          <w:sz w:val="20"/>
          <w:szCs w:val="20"/>
        </w:rPr>
        <w:t xml:space="preserve"> 2-Svježe povrće</w:t>
      </w:r>
      <w:r w:rsidR="00712A47">
        <w:rPr>
          <w:rFonts w:cstheme="minorHAnsi"/>
          <w:sz w:val="20"/>
          <w:szCs w:val="20"/>
        </w:rPr>
        <w:t xml:space="preserve"> prema </w:t>
      </w:r>
      <w:r w:rsidR="00FC2018">
        <w:rPr>
          <w:rFonts w:cstheme="minorHAnsi"/>
          <w:sz w:val="20"/>
          <w:szCs w:val="20"/>
        </w:rPr>
        <w:t>provedenom postupku jednostavne nabave evidencijskog broja BN-</w:t>
      </w:r>
      <w:r w:rsidR="00BA4489">
        <w:rPr>
          <w:rFonts w:cstheme="minorHAnsi"/>
          <w:sz w:val="20"/>
          <w:szCs w:val="20"/>
        </w:rPr>
        <w:t>19</w:t>
      </w:r>
      <w:r w:rsidR="00FC2018">
        <w:rPr>
          <w:rFonts w:cstheme="minorHAnsi"/>
          <w:sz w:val="20"/>
          <w:szCs w:val="20"/>
        </w:rPr>
        <w:t>-202</w:t>
      </w:r>
      <w:r w:rsidR="00BA4489">
        <w:rPr>
          <w:rFonts w:cstheme="minorHAnsi"/>
          <w:sz w:val="20"/>
          <w:szCs w:val="20"/>
        </w:rPr>
        <w:t>6</w:t>
      </w:r>
      <w:r w:rsidR="00FC2018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 xml:space="preserve">i ponudi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</w:t>
      </w:r>
      <w:r w:rsidR="00A355D8">
        <w:rPr>
          <w:rFonts w:cstheme="minorHAnsi"/>
          <w:sz w:val="20"/>
          <w:szCs w:val="20"/>
        </w:rPr>
        <w:t xml:space="preserve"> </w:t>
      </w:r>
      <w:r w:rsidR="00BA4489">
        <w:rPr>
          <w:rFonts w:cstheme="minorHAnsi"/>
          <w:sz w:val="20"/>
          <w:szCs w:val="20"/>
        </w:rPr>
        <w:t>_____________</w:t>
      </w:r>
      <w:r w:rsidR="00712A47">
        <w:rPr>
          <w:rFonts w:cstheme="minorHAnsi"/>
          <w:sz w:val="20"/>
          <w:szCs w:val="20"/>
        </w:rPr>
        <w:t xml:space="preserve"> od </w:t>
      </w:r>
      <w:r w:rsidR="00BA4489">
        <w:rPr>
          <w:rFonts w:cstheme="minorHAnsi"/>
          <w:sz w:val="20"/>
          <w:szCs w:val="20"/>
        </w:rPr>
        <w:t>_________</w:t>
      </w:r>
      <w:r w:rsidR="00A355D8">
        <w:rPr>
          <w:rFonts w:cstheme="minorHAnsi"/>
          <w:sz w:val="20"/>
          <w:szCs w:val="20"/>
        </w:rPr>
        <w:t>.</w:t>
      </w:r>
      <w:r w:rsidR="007F6AC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godine.</w:t>
      </w:r>
    </w:p>
    <w:p w14:paraId="0A4B4EB8" w14:textId="2091024C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6DEADEBD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Vrijednost bez PDV-a:                        </w:t>
      </w:r>
      <w:r w:rsidR="00BA4489">
        <w:rPr>
          <w:rFonts w:cstheme="minorHAnsi"/>
          <w:b/>
          <w:bCs/>
        </w:rPr>
        <w:t>____________________</w:t>
      </w:r>
      <w:r w:rsidR="007C4FE1" w:rsidRPr="007C4FE1">
        <w:rPr>
          <w:rFonts w:cstheme="minorHAnsi"/>
          <w:b/>
          <w:bCs/>
        </w:rPr>
        <w:t xml:space="preserve"> eura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5813B6AB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</w:t>
      </w:r>
      <w:r w:rsidR="00BA4489">
        <w:rPr>
          <w:rFonts w:cstheme="minorHAnsi"/>
          <w:sz w:val="20"/>
          <w:szCs w:val="20"/>
        </w:rPr>
        <w:t>___________________________________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8F5CCD1" w14:textId="77777777" w:rsidR="00923BD9" w:rsidRDefault="00923BD9" w:rsidP="00935FA5">
      <w:pPr>
        <w:jc w:val="both"/>
        <w:rPr>
          <w:rFonts w:cstheme="minorHAnsi"/>
          <w:sz w:val="20"/>
          <w:szCs w:val="20"/>
        </w:rPr>
      </w:pP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0FD846BC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</w:t>
      </w:r>
      <w:r w:rsidR="00462A82">
        <w:rPr>
          <w:rFonts w:cstheme="minorHAnsi"/>
          <w:sz w:val="20"/>
          <w:szCs w:val="20"/>
        </w:rPr>
        <w:t>svježeg povrća</w:t>
      </w:r>
      <w:r w:rsidR="001B2F6D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 xml:space="preserve">18/23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195DB99B" w14:textId="77777777" w:rsidR="002A1FC5" w:rsidRPr="007376E4" w:rsidRDefault="002A1FC5" w:rsidP="007670EA">
      <w:pPr>
        <w:jc w:val="both"/>
        <w:rPr>
          <w:rFonts w:cstheme="minorHAnsi"/>
          <w:b/>
          <w:bCs/>
          <w:sz w:val="20"/>
          <w:szCs w:val="20"/>
        </w:rPr>
      </w:pPr>
    </w:p>
    <w:p w14:paraId="7EBD0D1C" w14:textId="77777777" w:rsidR="00923BD9" w:rsidRDefault="00923BD9" w:rsidP="00FC2018">
      <w:pPr>
        <w:rPr>
          <w:rFonts w:cstheme="minorHAnsi"/>
          <w:b/>
          <w:bCs/>
          <w:sz w:val="20"/>
          <w:szCs w:val="20"/>
        </w:rPr>
      </w:pPr>
    </w:p>
    <w:p w14:paraId="5F9E3A24" w14:textId="02FB5373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6.</w:t>
      </w:r>
    </w:p>
    <w:p w14:paraId="02CE8B14" w14:textId="59BF99B1" w:rsid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CA3EE4">
        <w:rPr>
          <w:rFonts w:cstheme="minorHAnsi"/>
          <w:sz w:val="20"/>
          <w:szCs w:val="20"/>
        </w:rPr>
        <w:t>: Bjelovar,</w:t>
      </w:r>
      <w:r w:rsidRPr="00935FA5">
        <w:rPr>
          <w:rFonts w:cstheme="minorHAnsi"/>
          <w:sz w:val="20"/>
          <w:szCs w:val="20"/>
        </w:rPr>
        <w:t xml:space="preserve"> ulic</w:t>
      </w:r>
      <w:r w:rsidR="00CA3EE4">
        <w:rPr>
          <w:rFonts w:cstheme="minorHAnsi"/>
          <w:sz w:val="20"/>
          <w:szCs w:val="20"/>
        </w:rPr>
        <w:t>a</w:t>
      </w:r>
      <w:r w:rsidRPr="00935FA5">
        <w:rPr>
          <w:rFonts w:cstheme="minorHAnsi"/>
          <w:sz w:val="20"/>
          <w:szCs w:val="20"/>
        </w:rPr>
        <w:t xml:space="preserve"> Ferde Livadića 14a</w:t>
      </w:r>
      <w:r w:rsidR="00CA3EE4">
        <w:rPr>
          <w:rFonts w:cstheme="minorHAnsi"/>
          <w:sz w:val="20"/>
          <w:szCs w:val="20"/>
        </w:rPr>
        <w:t>,</w:t>
      </w:r>
      <w:r w:rsidRPr="00935FA5">
        <w:rPr>
          <w:rFonts w:cstheme="minorHAnsi"/>
          <w:sz w:val="20"/>
          <w:szCs w:val="20"/>
        </w:rPr>
        <w:t xml:space="preserve">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E7460B">
        <w:rPr>
          <w:rFonts w:cstheme="minorHAnsi"/>
          <w:sz w:val="20"/>
          <w:szCs w:val="20"/>
        </w:rPr>
        <w:t xml:space="preserve">, </w:t>
      </w:r>
      <w:r w:rsidR="00CA3EE4" w:rsidRPr="00ED4377">
        <w:rPr>
          <w:rFonts w:cstheme="minorHAnsi"/>
          <w:sz w:val="20"/>
          <w:szCs w:val="20"/>
        </w:rPr>
        <w:t xml:space="preserve">radnim danom, </w:t>
      </w:r>
      <w:r w:rsidR="00E7460B" w:rsidRPr="00ED4377">
        <w:rPr>
          <w:rFonts w:cstheme="minorHAnsi"/>
          <w:sz w:val="20"/>
          <w:szCs w:val="20"/>
        </w:rPr>
        <w:t>u razdoblju između 7,00 i 13,00 sati.</w:t>
      </w:r>
    </w:p>
    <w:p w14:paraId="72D2E52F" w14:textId="77777777" w:rsidR="002A1FC5" w:rsidRPr="00935FA5" w:rsidRDefault="002A1FC5" w:rsidP="00935FA5">
      <w:pPr>
        <w:rPr>
          <w:rFonts w:cstheme="minorHAnsi"/>
          <w:sz w:val="20"/>
          <w:szCs w:val="20"/>
        </w:rPr>
      </w:pP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1B2F6D">
      <w:pPr>
        <w:jc w:val="center"/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606EE312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>je dužan isporučiti ugovorenu robu u roku ne dužem od 48 sati od dana primitka narudžbe. Isporuka robe vršiti će se sukcesivno dok će se dinamika i isporuke i količine odrediti prema stvarnim potrebama naručitelja iskazanih putem pisanih narudžbenica.</w:t>
      </w:r>
    </w:p>
    <w:p w14:paraId="5FDAFA7F" w14:textId="018C87BC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 i to najkasnije u roku od 24 sata 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11E0EF8F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E7460B">
        <w:rPr>
          <w:rFonts w:cstheme="minorHAnsi"/>
          <w:sz w:val="20"/>
          <w:szCs w:val="20"/>
        </w:rPr>
        <w:t xml:space="preserve">, </w:t>
      </w:r>
      <w:r w:rsidR="00E7460B" w:rsidRPr="00ED4377">
        <w:rPr>
          <w:rFonts w:cstheme="minorHAnsi"/>
          <w:sz w:val="20"/>
          <w:szCs w:val="20"/>
        </w:rPr>
        <w:t>bez odgode.</w:t>
      </w:r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073FE7A1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r w:rsidR="00E7460B" w:rsidRPr="00ED4377">
        <w:rPr>
          <w:rFonts w:cstheme="minorHAnsi"/>
          <w:sz w:val="20"/>
          <w:szCs w:val="20"/>
        </w:rPr>
        <w:t>prethodnog članka</w:t>
      </w:r>
      <w:r w:rsidR="00E7460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ovog ugovora, Naručitelj može:</w:t>
      </w:r>
    </w:p>
    <w:p w14:paraId="58AAA7E2" w14:textId="40A7D75F" w:rsidR="00536AE8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</w:p>
    <w:p w14:paraId="77C22877" w14:textId="1ACDC25F" w:rsidR="008160EA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469A905C" w14:textId="302E6644" w:rsidR="00560163" w:rsidRDefault="00560163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nabaviti robu od treće strane na teret Prodavatelja,</w:t>
      </w:r>
    </w:p>
    <w:p w14:paraId="36806CEC" w14:textId="002139FC" w:rsidR="00536AE8" w:rsidRDefault="008160EA" w:rsidP="00257FBC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2300EACD" w14:textId="77777777" w:rsidR="008160EA" w:rsidRPr="008160EA" w:rsidRDefault="008160EA" w:rsidP="008160EA">
      <w:pPr>
        <w:pStyle w:val="Odlomakpopisa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0" w:name="_Hlk161220054"/>
      <w:bookmarkStart w:id="1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0"/>
    <w:p w14:paraId="7E5775BC" w14:textId="08D6EABE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>plaća 5‰ od ukupne vrijednosti ugovora za svaki dan zakašnjenja sa isporukom, a najviše do 10% ukupne vrijednosti ugovora bez PDV-</w:t>
      </w:r>
      <w:r w:rsidR="00E7460B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759F6435" w14:textId="25C24F59" w:rsidR="00616897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</w:t>
      </w:r>
      <w:r w:rsidR="00646E11" w:rsidRPr="00646E11">
        <w:rPr>
          <w:rFonts w:cstheme="minorHAnsi"/>
          <w:sz w:val="20"/>
          <w:szCs w:val="20"/>
        </w:rPr>
        <w:t>bjanko zadužnic</w:t>
      </w:r>
      <w:r w:rsidR="00646E11">
        <w:rPr>
          <w:rFonts w:cstheme="minorHAnsi"/>
          <w:sz w:val="20"/>
          <w:szCs w:val="20"/>
        </w:rPr>
        <w:t>e</w:t>
      </w:r>
      <w:r w:rsidR="00646E11" w:rsidRPr="00646E11">
        <w:rPr>
          <w:rFonts w:cstheme="minorHAnsi"/>
          <w:sz w:val="20"/>
          <w:szCs w:val="20"/>
        </w:rPr>
        <w:t xml:space="preserve"> (</w:t>
      </w:r>
      <w:bookmarkStart w:id="2" w:name="_Hlk195551367"/>
      <w:r w:rsidR="00646E11" w:rsidRPr="00646E11">
        <w:rPr>
          <w:rFonts w:cstheme="minorHAnsi"/>
          <w:sz w:val="20"/>
          <w:szCs w:val="20"/>
        </w:rPr>
        <w:t>potvrđen</w:t>
      </w:r>
      <w:r w:rsidR="00646E11">
        <w:rPr>
          <w:rFonts w:cstheme="minorHAnsi"/>
          <w:sz w:val="20"/>
          <w:szCs w:val="20"/>
        </w:rPr>
        <w:t>e</w:t>
      </w:r>
      <w:r w:rsidR="00646E11" w:rsidRPr="00646E11">
        <w:rPr>
          <w:rFonts w:cstheme="minorHAnsi"/>
          <w:sz w:val="20"/>
          <w:szCs w:val="20"/>
        </w:rPr>
        <w:t xml:space="preserve"> od javnog </w:t>
      </w:r>
      <w:r w:rsidR="00646E11" w:rsidRPr="00646E11">
        <w:rPr>
          <w:rFonts w:cstheme="minorHAnsi"/>
          <w:sz w:val="20"/>
          <w:szCs w:val="20"/>
        </w:rPr>
        <w:lastRenderedPageBreak/>
        <w:t xml:space="preserve">bilježnika) </w:t>
      </w:r>
      <w:bookmarkEnd w:id="2"/>
      <w:r w:rsidR="0084319A" w:rsidRPr="0084319A">
        <w:rPr>
          <w:rFonts w:cstheme="minorHAnsi"/>
          <w:sz w:val="20"/>
          <w:szCs w:val="20"/>
        </w:rPr>
        <w:t xml:space="preserve"> na „prvi pisani poziv“ i „bez prava prigovora“ u visini od 10% (deset posto) od ukupne vrijednosti 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5511FD4" w14:textId="2BA4FBD7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Umjesto dostavljanja jamstva za uredno ispunjenje ugovora u obliku </w:t>
      </w:r>
      <w:r w:rsidR="00616897">
        <w:rPr>
          <w:rFonts w:cstheme="minorHAnsi"/>
          <w:sz w:val="20"/>
          <w:szCs w:val="20"/>
        </w:rPr>
        <w:t>bjanko zadužnice</w:t>
      </w:r>
      <w:r w:rsidR="00646E11">
        <w:rPr>
          <w:rFonts w:cstheme="minorHAnsi"/>
          <w:sz w:val="20"/>
          <w:szCs w:val="20"/>
        </w:rPr>
        <w:t xml:space="preserve"> (</w:t>
      </w:r>
      <w:r w:rsidR="00646E11" w:rsidRPr="00646E11">
        <w:rPr>
          <w:rFonts w:cstheme="minorHAnsi"/>
          <w:sz w:val="20"/>
          <w:szCs w:val="20"/>
        </w:rPr>
        <w:t xml:space="preserve">potvrđene od javnog bilježnika) 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u </w:t>
      </w:r>
      <w:r w:rsidRPr="0084319A">
        <w:rPr>
          <w:rFonts w:cstheme="minorHAnsi"/>
          <w:b/>
          <w:sz w:val="20"/>
          <w:szCs w:val="20"/>
        </w:rPr>
        <w:t>Erste&amp;Steiermärkische bank d.d., IBAN: 7424020061100000133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0E7DA9BA" w14:textId="77777777" w:rsidR="00CE791F" w:rsidRPr="0084319A" w:rsidRDefault="00CE791F" w:rsidP="0084319A">
      <w:pPr>
        <w:rPr>
          <w:rFonts w:cstheme="minorHAnsi"/>
          <w:sz w:val="20"/>
          <w:szCs w:val="20"/>
        </w:rPr>
      </w:pPr>
    </w:p>
    <w:p w14:paraId="3A6BE8C9" w14:textId="178F3D01" w:rsidR="00CE791F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Predmetni depozit će biti vraćen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Prodavatelju</w:t>
      </w:r>
      <w:r w:rsidRPr="0084319A">
        <w:rPr>
          <w:rFonts w:cstheme="minorHAnsi"/>
          <w:sz w:val="20"/>
          <w:szCs w:val="20"/>
        </w:rPr>
        <w:t xml:space="preserve"> nakon </w:t>
      </w:r>
      <w:r w:rsidRPr="00ED4377">
        <w:rPr>
          <w:rFonts w:cstheme="minorHAnsi"/>
          <w:sz w:val="20"/>
          <w:szCs w:val="20"/>
        </w:rPr>
        <w:t>isteka</w:t>
      </w:r>
      <w:r w:rsidR="00ED4377" w:rsidRPr="00ED4377">
        <w:rPr>
          <w:rFonts w:cstheme="minorHAnsi"/>
          <w:color w:val="FF0000"/>
          <w:sz w:val="20"/>
          <w:szCs w:val="20"/>
        </w:rPr>
        <w:t xml:space="preserve"> </w:t>
      </w:r>
      <w:r w:rsidR="00E7460B" w:rsidRPr="00ED4377">
        <w:rPr>
          <w:rFonts w:cstheme="minorHAnsi"/>
          <w:sz w:val="20"/>
          <w:szCs w:val="20"/>
        </w:rPr>
        <w:t xml:space="preserve"> trajanja Ugovora.</w:t>
      </w:r>
    </w:p>
    <w:p w14:paraId="515B18E6" w14:textId="77777777" w:rsidR="00560163" w:rsidRPr="00560163" w:rsidRDefault="00560163" w:rsidP="00560163">
      <w:pPr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Jamstvo mora vrijediti najmanje 30 dana nakon isteka Ugovora.</w:t>
      </w:r>
    </w:p>
    <w:p w14:paraId="2ED704C0" w14:textId="77777777" w:rsidR="00560163" w:rsidRPr="00560163" w:rsidRDefault="00560163" w:rsidP="00560163">
      <w:pPr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Naručitelj ima pravo aktivirati jamstvo bez dodatnog dokazivanja štete.</w:t>
      </w:r>
    </w:p>
    <w:p w14:paraId="09DE0163" w14:textId="77777777" w:rsidR="00560163" w:rsidRPr="00560163" w:rsidRDefault="00560163" w:rsidP="00560163">
      <w:pPr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U slučaju nemogućnosti isporuke, Naručitelj može angažirati drugog dobavljača na teret postojećeg Prodavatelja.</w:t>
      </w:r>
    </w:p>
    <w:p w14:paraId="09F4EC60" w14:textId="77777777" w:rsidR="0084319A" w:rsidRPr="0084319A" w:rsidRDefault="0084319A" w:rsidP="0084319A">
      <w:pPr>
        <w:rPr>
          <w:rFonts w:cstheme="minorHAnsi"/>
          <w:sz w:val="20"/>
          <w:szCs w:val="20"/>
        </w:rPr>
      </w:pP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1"/>
    <w:p w14:paraId="176C88DC" w14:textId="661506D6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Potpisom ovoga </w:t>
      </w:r>
      <w:r w:rsidR="00E7460B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</w:t>
      </w:r>
      <w:r w:rsidR="00E7460B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3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3"/>
    <w:p w14:paraId="76A00631" w14:textId="4E345F26" w:rsidR="007670EA" w:rsidRP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Ovaj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 stupa na snagu danom potpisa obiju ugovornih strana te važi za razdoblje od 12 mjeseci.</w:t>
      </w:r>
    </w:p>
    <w:p w14:paraId="30112B52" w14:textId="5EEE19EA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</w:t>
      </w:r>
      <w:r w:rsidR="00616897">
        <w:rPr>
          <w:rFonts w:cstheme="minorHAnsi"/>
          <w:sz w:val="20"/>
          <w:szCs w:val="20"/>
        </w:rPr>
        <w:t xml:space="preserve"> se</w:t>
      </w:r>
      <w:r w:rsidRPr="007670EA">
        <w:rPr>
          <w:rFonts w:cstheme="minorHAnsi"/>
          <w:sz w:val="20"/>
          <w:szCs w:val="20"/>
        </w:rPr>
        <w:t xml:space="preserve">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77777777" w:rsidR="0084319A" w:rsidRDefault="0084319A" w:rsidP="0084319A">
      <w:pPr>
        <w:jc w:val="center"/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6ADAF1BE" w14:textId="20687A1D" w:rsidR="0084319A" w:rsidRPr="0084319A" w:rsidRDefault="0084319A" w:rsidP="0084319A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23380D5A" w14:textId="77777777" w:rsidR="00923BD9" w:rsidRDefault="00923BD9" w:rsidP="00257FBC">
      <w:pPr>
        <w:jc w:val="both"/>
        <w:rPr>
          <w:rFonts w:cstheme="minorHAnsi"/>
          <w:sz w:val="20"/>
          <w:szCs w:val="20"/>
        </w:rPr>
      </w:pPr>
    </w:p>
    <w:p w14:paraId="719EC8F3" w14:textId="5ACF08B7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A0E0EFB" w14:textId="738FFBB3" w:rsidR="0084319A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 slučaju zakašnjelog plaćanja Naručitelj je obvezan platiti Prodavatelju zakonske zatezne kamate.</w:t>
      </w:r>
    </w:p>
    <w:p w14:paraId="1B6095CE" w14:textId="77777777" w:rsidR="00560163" w:rsidRP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Naručitelj ima pravo zadržati plaćanje u slučaju spora ili reklamacije do njihovog rješavanja.</w:t>
      </w:r>
    </w:p>
    <w:p w14:paraId="31EFE20E" w14:textId="77777777" w:rsidR="00560163" w:rsidRDefault="00560163" w:rsidP="00257FBC">
      <w:pPr>
        <w:jc w:val="both"/>
        <w:rPr>
          <w:rFonts w:cstheme="minorHAnsi"/>
          <w:sz w:val="20"/>
          <w:szCs w:val="20"/>
        </w:rPr>
      </w:pPr>
    </w:p>
    <w:p w14:paraId="147C2475" w14:textId="77777777" w:rsidR="00560163" w:rsidRDefault="00560163" w:rsidP="00257FBC">
      <w:pPr>
        <w:jc w:val="both"/>
        <w:rPr>
          <w:rFonts w:cstheme="minorHAnsi"/>
          <w:sz w:val="20"/>
          <w:szCs w:val="20"/>
        </w:rPr>
      </w:pPr>
    </w:p>
    <w:p w14:paraId="400D56FD" w14:textId="77777777" w:rsidR="00560163" w:rsidRDefault="00560163" w:rsidP="00257FBC">
      <w:pPr>
        <w:jc w:val="both"/>
        <w:rPr>
          <w:rFonts w:cstheme="minorHAnsi"/>
          <w:sz w:val="20"/>
          <w:szCs w:val="20"/>
        </w:rPr>
      </w:pPr>
    </w:p>
    <w:p w14:paraId="737A3327" w14:textId="77777777" w:rsidR="00923BD9" w:rsidRDefault="00923BD9" w:rsidP="00FF6AC1">
      <w:pPr>
        <w:rPr>
          <w:rFonts w:cstheme="minorHAnsi"/>
          <w:b/>
          <w:bCs/>
          <w:sz w:val="20"/>
          <w:szCs w:val="20"/>
        </w:rPr>
      </w:pPr>
    </w:p>
    <w:p w14:paraId="077EA950" w14:textId="3209443F" w:rsidR="007670EA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0FAA44F4" w14:textId="29C335D3" w:rsidR="00560163" w:rsidRP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Prodavatelj se obvezuje osigurati potpunu sljedivost svih isporučenih prehrambenih proizvoda u svim fazama proizvodnje, prerade i distribucije, sukladno važećim propisima Republike Hrvatske i Europske unije.</w:t>
      </w:r>
    </w:p>
    <w:p w14:paraId="1223F858" w14:textId="77777777" w:rsidR="00560163" w:rsidRP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Prodavatelj mora u svakom trenutku biti u mogućnosti identificirati: dobavljača od kojeg je roba nabavljena, proizvođača robe, seriju, lot ili drugi identifikacijski broj proizvoda, datum proizvodnje i rok trajanja proizvoda.</w:t>
      </w:r>
    </w:p>
    <w:p w14:paraId="08FB0830" w14:textId="77777777" w:rsidR="00560163" w:rsidRP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Na zahtjev Naručitelja, Prodavatelj je dužan bez odgode, a najkasnije u roku od 24 sata, dostaviti svu dokumentaciju kojom se dokazuje sljedivost pojedine isporuke.</w:t>
      </w:r>
    </w:p>
    <w:p w14:paraId="2175C01A" w14:textId="77777777" w:rsidR="00560163" w:rsidRP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U slučaju utvrđene nesukladnosti, zdravstvene neispravnosti ili povlačenja proizvoda s tržišta, Prodavatelj je dužan: odmah obavijestiti Naručitelja, omogućiti brzu identifikaciju i povlačenje spornih proizvoda, o vlastitom trošku zamijeniti robu i nadoknaditi svu nastalu štetu.</w:t>
      </w:r>
    </w:p>
    <w:p w14:paraId="3D5774CB" w14:textId="77777777" w:rsidR="00560163" w:rsidRDefault="00560163" w:rsidP="00560163">
      <w:pPr>
        <w:jc w:val="both"/>
        <w:rPr>
          <w:rFonts w:cstheme="minorHAnsi"/>
          <w:sz w:val="20"/>
          <w:szCs w:val="20"/>
        </w:rPr>
      </w:pPr>
      <w:r w:rsidRPr="00560163">
        <w:rPr>
          <w:rFonts w:cstheme="minorHAnsi"/>
          <w:sz w:val="20"/>
          <w:szCs w:val="20"/>
        </w:rPr>
        <w:t>Neispunjavanje obveze sljedivosti smatra se bitnom povredom ugovora te daje pravo Naručitelju na jednostrani raskid ugovora bez otkaznog roka i aktivaciju jamstva za uredno ispunjenje ugovora.</w:t>
      </w:r>
    </w:p>
    <w:p w14:paraId="495424DE" w14:textId="77777777" w:rsidR="00560163" w:rsidRDefault="00560163" w:rsidP="00257FBC">
      <w:pPr>
        <w:jc w:val="center"/>
        <w:rPr>
          <w:rFonts w:cstheme="minorHAnsi"/>
          <w:b/>
          <w:bCs/>
          <w:sz w:val="20"/>
          <w:szCs w:val="20"/>
        </w:rPr>
      </w:pPr>
    </w:p>
    <w:p w14:paraId="05E4565A" w14:textId="2C4C63FA" w:rsidR="00560163" w:rsidRPr="007A15BD" w:rsidRDefault="00560163" w:rsidP="00560163">
      <w:pPr>
        <w:jc w:val="center"/>
        <w:rPr>
          <w:rFonts w:cstheme="minorHAnsi"/>
          <w:b/>
          <w:bCs/>
          <w:sz w:val="20"/>
          <w:szCs w:val="20"/>
        </w:rPr>
      </w:pPr>
      <w:r w:rsidRPr="00560163">
        <w:rPr>
          <w:rFonts w:cstheme="minorHAnsi"/>
          <w:b/>
          <w:bCs/>
          <w:sz w:val="20"/>
          <w:szCs w:val="20"/>
        </w:rPr>
        <w:t>Članak 16.</w:t>
      </w:r>
    </w:p>
    <w:p w14:paraId="7B8A9D3A" w14:textId="09A44AF6" w:rsidR="006B58F9" w:rsidRPr="00560163" w:rsidRDefault="007670EA" w:rsidP="00923BD9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20A9DBE0" w14:textId="77777777" w:rsidR="006B58F9" w:rsidRDefault="006B58F9" w:rsidP="00923BD9">
      <w:pPr>
        <w:rPr>
          <w:rFonts w:cstheme="minorHAnsi"/>
          <w:b/>
          <w:bCs/>
          <w:sz w:val="20"/>
          <w:szCs w:val="20"/>
        </w:rPr>
      </w:pPr>
    </w:p>
    <w:p w14:paraId="6EDD51E3" w14:textId="68E9C8C1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4" w:name="_Hlk225315334"/>
      <w:r w:rsidRPr="007A15BD">
        <w:rPr>
          <w:rFonts w:cstheme="minorHAnsi"/>
          <w:b/>
          <w:bCs/>
          <w:sz w:val="20"/>
          <w:szCs w:val="20"/>
        </w:rPr>
        <w:t>Članak 1</w:t>
      </w:r>
      <w:r w:rsidR="00560163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4"/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77777777" w:rsidR="007670EA" w:rsidRPr="007670EA" w:rsidRDefault="007670EA" w:rsidP="0074193D">
      <w:pPr>
        <w:rPr>
          <w:rFonts w:cstheme="minorHAnsi"/>
          <w:sz w:val="20"/>
          <w:szCs w:val="20"/>
        </w:rPr>
      </w:pPr>
    </w:p>
    <w:p w14:paraId="3875FE13" w14:textId="67B13803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U Bjelovaru, </w:t>
      </w:r>
      <w:r w:rsidR="00BA4489">
        <w:rPr>
          <w:rFonts w:eastAsia="Times New Roman" w:cstheme="minorHAnsi"/>
          <w:sz w:val="20"/>
          <w:szCs w:val="20"/>
          <w:lang w:eastAsia="hr-HR"/>
        </w:rPr>
        <w:t>______________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14BEBEEF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Komunalac d.o.o. Bjelovar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39AF27FD" w14:textId="74AF8341" w:rsidR="007670EA" w:rsidRPr="007670EA" w:rsidRDefault="007670EA" w:rsidP="007670EA">
      <w:pPr>
        <w:tabs>
          <w:tab w:val="left" w:pos="708"/>
          <w:tab w:val="left" w:pos="1416"/>
          <w:tab w:val="left" w:pos="2124"/>
          <w:tab w:val="left" w:pos="5655"/>
        </w:tabs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Predsjednica Uprave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0F9DEE61" w14:textId="15A174BB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Ivana Jurković Piščević,mag.pol.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257FBC" w:rsidRPr="00257FB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38CEAE12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BF8B02B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E8B5456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22F44AF" w14:textId="3F5B1A9C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________________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A6A8E17" w14:textId="0C4B49CE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Član Uprave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14DA021F" w14:textId="3F4A10DE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Josip Heged, ing.                              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20D5F99" w14:textId="3619561C" w:rsidR="00524250" w:rsidRPr="007670EA" w:rsidRDefault="00524250">
      <w:pPr>
        <w:rPr>
          <w:rFonts w:cstheme="minorHAnsi"/>
          <w:sz w:val="20"/>
          <w:szCs w:val="20"/>
        </w:rPr>
      </w:pPr>
    </w:p>
    <w:p w14:paraId="05094EBC" w14:textId="77777777" w:rsidR="00524250" w:rsidRPr="007670EA" w:rsidRDefault="00524250">
      <w:pPr>
        <w:rPr>
          <w:rFonts w:cstheme="minorHAnsi"/>
          <w:sz w:val="20"/>
          <w:szCs w:val="20"/>
        </w:rPr>
      </w:pPr>
    </w:p>
    <w:sectPr w:rsidR="00524250" w:rsidRPr="00767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466E" w14:textId="77777777" w:rsidR="002B3B98" w:rsidRDefault="002B3B98" w:rsidP="00610071">
      <w:pPr>
        <w:spacing w:after="0" w:line="240" w:lineRule="auto"/>
      </w:pPr>
      <w:r>
        <w:separator/>
      </w:r>
    </w:p>
  </w:endnote>
  <w:endnote w:type="continuationSeparator" w:id="0">
    <w:p w14:paraId="50E25D36" w14:textId="77777777" w:rsidR="002B3B98" w:rsidRDefault="002B3B98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EndPr/>
    <w:sdtContent>
      <w:p w14:paraId="68C5C6F7" w14:textId="5DFD2853" w:rsidR="00610071" w:rsidRDefault="00610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A66F" w14:textId="77777777" w:rsidR="002B3B98" w:rsidRDefault="002B3B98" w:rsidP="00610071">
      <w:pPr>
        <w:spacing w:after="0" w:line="240" w:lineRule="auto"/>
      </w:pPr>
      <w:r>
        <w:separator/>
      </w:r>
    </w:p>
  </w:footnote>
  <w:footnote w:type="continuationSeparator" w:id="0">
    <w:p w14:paraId="7F356E8F" w14:textId="77777777" w:rsidR="002B3B98" w:rsidRDefault="002B3B98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6077"/>
    <w:rsid w:val="00047E49"/>
    <w:rsid w:val="00096962"/>
    <w:rsid w:val="00147B9F"/>
    <w:rsid w:val="001B2F6D"/>
    <w:rsid w:val="00230D53"/>
    <w:rsid w:val="00257FBC"/>
    <w:rsid w:val="002A06AD"/>
    <w:rsid w:val="002A1FC5"/>
    <w:rsid w:val="002B3B98"/>
    <w:rsid w:val="00335B53"/>
    <w:rsid w:val="00346C52"/>
    <w:rsid w:val="003E0D0D"/>
    <w:rsid w:val="003F0C00"/>
    <w:rsid w:val="00462A82"/>
    <w:rsid w:val="004F5A77"/>
    <w:rsid w:val="00524250"/>
    <w:rsid w:val="00536AE8"/>
    <w:rsid w:val="00560163"/>
    <w:rsid w:val="0056681F"/>
    <w:rsid w:val="005827E0"/>
    <w:rsid w:val="005C5AB3"/>
    <w:rsid w:val="00610071"/>
    <w:rsid w:val="00616746"/>
    <w:rsid w:val="00616897"/>
    <w:rsid w:val="00646E11"/>
    <w:rsid w:val="006A21CE"/>
    <w:rsid w:val="006B58F9"/>
    <w:rsid w:val="006E6E50"/>
    <w:rsid w:val="00701A00"/>
    <w:rsid w:val="00712A47"/>
    <w:rsid w:val="007376E4"/>
    <w:rsid w:val="0074193D"/>
    <w:rsid w:val="00757226"/>
    <w:rsid w:val="00764503"/>
    <w:rsid w:val="007670EA"/>
    <w:rsid w:val="007A15BD"/>
    <w:rsid w:val="007B7E26"/>
    <w:rsid w:val="007C4FE1"/>
    <w:rsid w:val="007C61E9"/>
    <w:rsid w:val="007F6AC4"/>
    <w:rsid w:val="008160EA"/>
    <w:rsid w:val="00824DB6"/>
    <w:rsid w:val="00834AFB"/>
    <w:rsid w:val="0084319A"/>
    <w:rsid w:val="008A7E65"/>
    <w:rsid w:val="00923BD9"/>
    <w:rsid w:val="00935FA5"/>
    <w:rsid w:val="00963114"/>
    <w:rsid w:val="00972559"/>
    <w:rsid w:val="009B5C4C"/>
    <w:rsid w:val="00A12080"/>
    <w:rsid w:val="00A355D8"/>
    <w:rsid w:val="00B306A3"/>
    <w:rsid w:val="00B932A9"/>
    <w:rsid w:val="00BA4489"/>
    <w:rsid w:val="00C10ED0"/>
    <w:rsid w:val="00C62BBD"/>
    <w:rsid w:val="00CA3EE4"/>
    <w:rsid w:val="00CE791F"/>
    <w:rsid w:val="00CF30AE"/>
    <w:rsid w:val="00D20885"/>
    <w:rsid w:val="00D364C6"/>
    <w:rsid w:val="00E7460B"/>
    <w:rsid w:val="00E928E1"/>
    <w:rsid w:val="00EA736D"/>
    <w:rsid w:val="00ED4377"/>
    <w:rsid w:val="00F22C97"/>
    <w:rsid w:val="00FC2018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071"/>
  </w:style>
  <w:style w:type="paragraph" w:styleId="Podnoje">
    <w:name w:val="footer"/>
    <w:basedOn w:val="Normal"/>
    <w:link w:val="Podno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Jelena Bednjačić</cp:lastModifiedBy>
  <cp:revision>15</cp:revision>
  <dcterms:created xsi:type="dcterms:W3CDTF">2025-03-26T07:29:00Z</dcterms:created>
  <dcterms:modified xsi:type="dcterms:W3CDTF">2026-03-25T06:15:00Z</dcterms:modified>
</cp:coreProperties>
</file>