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970" w14:textId="77777777" w:rsidR="00955F02" w:rsidRPr="003B10E1" w:rsidRDefault="006B32F0" w:rsidP="00955F02">
      <w:pPr>
        <w:rPr>
          <w:rFonts w:cstheme="minorHAnsi"/>
          <w:sz w:val="20"/>
          <w:szCs w:val="20"/>
        </w:rPr>
      </w:pPr>
      <w:r w:rsidRPr="003B10E1">
        <w:rPr>
          <w:rFonts w:eastAsia="Times New Roman" w:cstheme="minorHAnsi"/>
          <w:noProof/>
          <w:sz w:val="20"/>
          <w:szCs w:val="20"/>
          <w:lang w:eastAsia="hr-HR"/>
        </w:rPr>
        <w:drawing>
          <wp:inline distT="0" distB="0" distL="0" distR="0" wp14:anchorId="23DAAEB5" wp14:editId="176D0EA1">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02EDF91C" w14:textId="77777777" w:rsidR="00955F02" w:rsidRPr="003B10E1" w:rsidRDefault="00955F02" w:rsidP="00955F02">
      <w:pPr>
        <w:rPr>
          <w:rFonts w:cstheme="minorHAnsi"/>
          <w:sz w:val="20"/>
          <w:szCs w:val="20"/>
        </w:rPr>
      </w:pPr>
    </w:p>
    <w:p w14:paraId="7E7A5C38" w14:textId="77777777" w:rsidR="00955F02" w:rsidRPr="003B10E1" w:rsidRDefault="00955F02" w:rsidP="00955F02">
      <w:pPr>
        <w:rPr>
          <w:rFonts w:cstheme="minorHAnsi"/>
          <w:sz w:val="20"/>
          <w:szCs w:val="20"/>
        </w:rPr>
      </w:pPr>
    </w:p>
    <w:p w14:paraId="3730C144" w14:textId="77777777" w:rsidR="00955F02" w:rsidRPr="003B10E1" w:rsidRDefault="00955F02" w:rsidP="00955F02">
      <w:pPr>
        <w:rPr>
          <w:rFonts w:cstheme="minorHAnsi"/>
          <w:sz w:val="20"/>
          <w:szCs w:val="20"/>
        </w:rPr>
      </w:pPr>
    </w:p>
    <w:p w14:paraId="64730DEA" w14:textId="77777777" w:rsidR="00955F02" w:rsidRPr="003B10E1" w:rsidRDefault="00955F02" w:rsidP="00955F02">
      <w:pPr>
        <w:rPr>
          <w:rFonts w:cstheme="minorHAnsi"/>
          <w:sz w:val="20"/>
          <w:szCs w:val="20"/>
        </w:rPr>
      </w:pPr>
    </w:p>
    <w:p w14:paraId="2CE9BD66" w14:textId="77777777" w:rsidR="00955F02" w:rsidRPr="003B10E1" w:rsidRDefault="00955F02" w:rsidP="00955F02">
      <w:pPr>
        <w:rPr>
          <w:rFonts w:cstheme="minorHAnsi"/>
          <w:sz w:val="20"/>
          <w:szCs w:val="20"/>
        </w:rPr>
      </w:pPr>
    </w:p>
    <w:p w14:paraId="1E13C168" w14:textId="77777777" w:rsidR="00955F02" w:rsidRPr="003B10E1" w:rsidRDefault="00955F02" w:rsidP="00955F02">
      <w:pPr>
        <w:rPr>
          <w:rFonts w:cstheme="minorHAnsi"/>
          <w:sz w:val="20"/>
          <w:szCs w:val="20"/>
        </w:rPr>
      </w:pPr>
    </w:p>
    <w:p w14:paraId="76EF73F7" w14:textId="77777777" w:rsidR="00955F02" w:rsidRPr="003B10E1" w:rsidRDefault="00955F02" w:rsidP="00955F02">
      <w:pPr>
        <w:rPr>
          <w:rFonts w:cstheme="minorHAnsi"/>
          <w:sz w:val="20"/>
          <w:szCs w:val="20"/>
        </w:rPr>
      </w:pPr>
    </w:p>
    <w:p w14:paraId="5B40CBFB" w14:textId="77777777" w:rsidR="00955F02" w:rsidRPr="0069339E" w:rsidRDefault="005D60FF" w:rsidP="00955F02">
      <w:pPr>
        <w:jc w:val="center"/>
        <w:rPr>
          <w:rFonts w:cstheme="minorHAnsi"/>
          <w:b/>
          <w:sz w:val="28"/>
          <w:szCs w:val="28"/>
        </w:rPr>
      </w:pPr>
      <w:r w:rsidRPr="0069339E">
        <w:rPr>
          <w:rFonts w:cstheme="minorHAnsi"/>
          <w:b/>
          <w:sz w:val="28"/>
          <w:szCs w:val="28"/>
        </w:rPr>
        <w:t>POZIV ZA DOSTAVU PONUDA</w:t>
      </w:r>
      <w:r w:rsidR="00955F02" w:rsidRPr="0069339E">
        <w:rPr>
          <w:rFonts w:cstheme="minorHAnsi"/>
          <w:b/>
          <w:sz w:val="28"/>
          <w:szCs w:val="28"/>
        </w:rPr>
        <w:t xml:space="preserve"> ZA PREDMET NABAVE:</w:t>
      </w:r>
    </w:p>
    <w:p w14:paraId="6CB3FFDD" w14:textId="543559DC" w:rsidR="00955F02" w:rsidRPr="003B10E1" w:rsidRDefault="00955F02" w:rsidP="00955F02">
      <w:pPr>
        <w:rPr>
          <w:rFonts w:cstheme="minorHAnsi"/>
          <w:sz w:val="20"/>
          <w:szCs w:val="20"/>
        </w:rPr>
      </w:pPr>
    </w:p>
    <w:p w14:paraId="506BB6FF" w14:textId="37A63DD9" w:rsidR="006C489B" w:rsidRPr="0069339E" w:rsidRDefault="0069339E" w:rsidP="0069339E">
      <w:pPr>
        <w:jc w:val="center"/>
        <w:rPr>
          <w:rFonts w:cstheme="minorHAnsi"/>
          <w:b/>
          <w:sz w:val="28"/>
          <w:szCs w:val="28"/>
        </w:rPr>
      </w:pPr>
      <w:r>
        <w:rPr>
          <w:rFonts w:cstheme="minorHAnsi"/>
          <w:b/>
          <w:sz w:val="28"/>
          <w:szCs w:val="28"/>
        </w:rPr>
        <w:t xml:space="preserve">Nabava </w:t>
      </w:r>
      <w:r w:rsidR="00F25448">
        <w:rPr>
          <w:rFonts w:cstheme="minorHAnsi"/>
          <w:b/>
          <w:sz w:val="28"/>
          <w:szCs w:val="28"/>
        </w:rPr>
        <w:t xml:space="preserve">sezonskog </w:t>
      </w:r>
      <w:r>
        <w:rPr>
          <w:rFonts w:cstheme="minorHAnsi"/>
          <w:b/>
          <w:sz w:val="28"/>
          <w:szCs w:val="28"/>
        </w:rPr>
        <w:t>cvijeća za sadnju</w:t>
      </w:r>
    </w:p>
    <w:p w14:paraId="4F583C43" w14:textId="03546B48" w:rsidR="00955F02" w:rsidRPr="003B10E1" w:rsidRDefault="00955F02" w:rsidP="00955F02">
      <w:pPr>
        <w:jc w:val="center"/>
        <w:rPr>
          <w:rFonts w:cstheme="minorHAnsi"/>
          <w:b/>
          <w:sz w:val="20"/>
          <w:szCs w:val="20"/>
        </w:rPr>
      </w:pPr>
      <w:r w:rsidRPr="003B10E1">
        <w:rPr>
          <w:rFonts w:cstheme="minorHAnsi"/>
          <w:b/>
          <w:sz w:val="20"/>
          <w:szCs w:val="20"/>
        </w:rPr>
        <w:t>Evidencijski broj nabave:</w:t>
      </w:r>
      <w:r w:rsidR="00E1054A" w:rsidRPr="003B10E1">
        <w:rPr>
          <w:rFonts w:cstheme="minorHAnsi"/>
          <w:b/>
          <w:sz w:val="20"/>
          <w:szCs w:val="20"/>
        </w:rPr>
        <w:t xml:space="preserve"> </w:t>
      </w:r>
      <w:r w:rsidRPr="003B10E1">
        <w:rPr>
          <w:rFonts w:cstheme="minorHAnsi"/>
          <w:b/>
          <w:sz w:val="20"/>
          <w:szCs w:val="20"/>
        </w:rPr>
        <w:t>BN-</w:t>
      </w:r>
      <w:r w:rsidR="0069339E">
        <w:rPr>
          <w:rFonts w:cstheme="minorHAnsi"/>
          <w:b/>
          <w:sz w:val="20"/>
          <w:szCs w:val="20"/>
        </w:rPr>
        <w:t>45</w:t>
      </w:r>
      <w:r w:rsidR="008E6EB5" w:rsidRPr="003B10E1">
        <w:rPr>
          <w:rFonts w:cstheme="minorHAnsi"/>
          <w:b/>
          <w:sz w:val="20"/>
          <w:szCs w:val="20"/>
        </w:rPr>
        <w:t>-202</w:t>
      </w:r>
      <w:r w:rsidR="0069339E">
        <w:rPr>
          <w:rFonts w:cstheme="minorHAnsi"/>
          <w:b/>
          <w:sz w:val="20"/>
          <w:szCs w:val="20"/>
        </w:rPr>
        <w:t>4</w:t>
      </w:r>
      <w:r w:rsidRPr="003B10E1">
        <w:rPr>
          <w:rFonts w:cstheme="minorHAnsi"/>
          <w:b/>
          <w:sz w:val="20"/>
          <w:szCs w:val="20"/>
        </w:rPr>
        <w:t>/K</w:t>
      </w:r>
    </w:p>
    <w:p w14:paraId="070CB833" w14:textId="77777777" w:rsidR="00955F02" w:rsidRPr="003B10E1" w:rsidRDefault="00955F02" w:rsidP="00955F02">
      <w:pPr>
        <w:rPr>
          <w:rFonts w:cstheme="minorHAnsi"/>
          <w:sz w:val="20"/>
          <w:szCs w:val="20"/>
        </w:rPr>
      </w:pPr>
      <w:r w:rsidRPr="003B10E1">
        <w:rPr>
          <w:rFonts w:cstheme="minorHAnsi"/>
          <w:sz w:val="20"/>
          <w:szCs w:val="20"/>
        </w:rPr>
        <w:t xml:space="preserve"> </w:t>
      </w:r>
    </w:p>
    <w:p w14:paraId="0E03388C" w14:textId="77777777" w:rsidR="003F0C00" w:rsidRPr="003B10E1" w:rsidRDefault="003F0C00">
      <w:pPr>
        <w:rPr>
          <w:rFonts w:cstheme="minorHAnsi"/>
          <w:sz w:val="20"/>
          <w:szCs w:val="20"/>
        </w:rPr>
      </w:pPr>
    </w:p>
    <w:p w14:paraId="2C9D194B" w14:textId="77777777" w:rsidR="00955F02" w:rsidRPr="003B10E1" w:rsidRDefault="00955F02">
      <w:pPr>
        <w:rPr>
          <w:rFonts w:cstheme="minorHAnsi"/>
          <w:sz w:val="20"/>
          <w:szCs w:val="20"/>
        </w:rPr>
      </w:pPr>
    </w:p>
    <w:p w14:paraId="21E02232" w14:textId="77777777" w:rsidR="00955F02" w:rsidRPr="003B10E1" w:rsidRDefault="00955F02">
      <w:pPr>
        <w:rPr>
          <w:rFonts w:cstheme="minorHAnsi"/>
          <w:sz w:val="20"/>
          <w:szCs w:val="20"/>
        </w:rPr>
      </w:pPr>
    </w:p>
    <w:p w14:paraId="2E8CAABD" w14:textId="77777777" w:rsidR="00955F02" w:rsidRPr="003B10E1" w:rsidRDefault="00955F02">
      <w:pPr>
        <w:rPr>
          <w:rFonts w:cstheme="minorHAnsi"/>
          <w:sz w:val="20"/>
          <w:szCs w:val="20"/>
        </w:rPr>
      </w:pPr>
    </w:p>
    <w:p w14:paraId="657ECE94" w14:textId="77777777" w:rsidR="00955F02" w:rsidRPr="003B10E1" w:rsidRDefault="00955F02">
      <w:pPr>
        <w:rPr>
          <w:rFonts w:cstheme="minorHAnsi"/>
          <w:sz w:val="20"/>
          <w:szCs w:val="20"/>
        </w:rPr>
      </w:pPr>
    </w:p>
    <w:p w14:paraId="4CC7ED44" w14:textId="77777777" w:rsidR="00955F02" w:rsidRPr="003B10E1" w:rsidRDefault="00955F02">
      <w:pPr>
        <w:rPr>
          <w:rFonts w:cstheme="minorHAnsi"/>
          <w:sz w:val="20"/>
          <w:szCs w:val="20"/>
        </w:rPr>
      </w:pPr>
    </w:p>
    <w:p w14:paraId="2CE619F4" w14:textId="77777777" w:rsidR="00955F02" w:rsidRPr="003B10E1" w:rsidRDefault="00955F02">
      <w:pPr>
        <w:rPr>
          <w:rFonts w:cstheme="minorHAnsi"/>
          <w:sz w:val="20"/>
          <w:szCs w:val="20"/>
        </w:rPr>
      </w:pPr>
    </w:p>
    <w:p w14:paraId="127E6DBA" w14:textId="77777777" w:rsidR="00955F02" w:rsidRPr="003B10E1" w:rsidRDefault="00955F02">
      <w:pPr>
        <w:rPr>
          <w:rFonts w:cstheme="minorHAnsi"/>
          <w:sz w:val="20"/>
          <w:szCs w:val="20"/>
        </w:rPr>
      </w:pPr>
    </w:p>
    <w:p w14:paraId="17442202" w14:textId="77777777" w:rsidR="00955F02" w:rsidRPr="003B10E1" w:rsidRDefault="00955F02">
      <w:pPr>
        <w:rPr>
          <w:rFonts w:cstheme="minorHAnsi"/>
          <w:sz w:val="20"/>
          <w:szCs w:val="20"/>
        </w:rPr>
      </w:pPr>
    </w:p>
    <w:p w14:paraId="2BD96B5D" w14:textId="77777777" w:rsidR="006D137F" w:rsidRPr="003B10E1" w:rsidRDefault="006D137F">
      <w:pPr>
        <w:rPr>
          <w:rFonts w:cstheme="minorHAnsi"/>
          <w:sz w:val="20"/>
          <w:szCs w:val="20"/>
        </w:rPr>
      </w:pPr>
    </w:p>
    <w:p w14:paraId="4EF890F2" w14:textId="77777777" w:rsidR="006D137F" w:rsidRDefault="006D137F">
      <w:pPr>
        <w:rPr>
          <w:rFonts w:cstheme="minorHAnsi"/>
          <w:sz w:val="20"/>
          <w:szCs w:val="20"/>
        </w:rPr>
      </w:pPr>
    </w:p>
    <w:p w14:paraId="60F8D464" w14:textId="77777777" w:rsidR="0069339E" w:rsidRPr="003B10E1" w:rsidRDefault="0069339E">
      <w:pPr>
        <w:rPr>
          <w:rFonts w:cstheme="minorHAnsi"/>
          <w:sz w:val="20"/>
          <w:szCs w:val="20"/>
        </w:rPr>
      </w:pPr>
    </w:p>
    <w:p w14:paraId="3C045D0D" w14:textId="77777777" w:rsidR="00955F02" w:rsidRPr="003B10E1" w:rsidRDefault="00955F02">
      <w:pPr>
        <w:rPr>
          <w:rFonts w:cstheme="minorHAnsi"/>
          <w:sz w:val="20"/>
          <w:szCs w:val="20"/>
        </w:rPr>
      </w:pPr>
    </w:p>
    <w:p w14:paraId="0E7286A8" w14:textId="0AC13407" w:rsidR="007D0D25" w:rsidRDefault="00955F02" w:rsidP="006D137F">
      <w:pPr>
        <w:jc w:val="center"/>
        <w:rPr>
          <w:rFonts w:cstheme="minorHAnsi"/>
          <w:sz w:val="20"/>
          <w:szCs w:val="20"/>
        </w:rPr>
      </w:pPr>
      <w:r w:rsidRPr="003B10E1">
        <w:rPr>
          <w:rFonts w:cstheme="minorHAnsi"/>
          <w:sz w:val="20"/>
          <w:szCs w:val="20"/>
        </w:rPr>
        <w:t xml:space="preserve">U Bjelovaru, </w:t>
      </w:r>
      <w:r w:rsidR="00B53024">
        <w:rPr>
          <w:rFonts w:cstheme="minorHAnsi"/>
          <w:sz w:val="20"/>
          <w:szCs w:val="20"/>
        </w:rPr>
        <w:t>ožujak</w:t>
      </w:r>
      <w:r w:rsidR="00645D2C" w:rsidRPr="003B10E1">
        <w:rPr>
          <w:rFonts w:cstheme="minorHAnsi"/>
          <w:sz w:val="20"/>
          <w:szCs w:val="20"/>
        </w:rPr>
        <w:t xml:space="preserve"> 202</w:t>
      </w:r>
      <w:r w:rsidR="0069339E">
        <w:rPr>
          <w:rFonts w:cstheme="minorHAnsi"/>
          <w:sz w:val="20"/>
          <w:szCs w:val="20"/>
        </w:rPr>
        <w:t>4</w:t>
      </w:r>
      <w:r w:rsidRPr="003B10E1">
        <w:rPr>
          <w:rFonts w:cstheme="minorHAnsi"/>
          <w:sz w:val="20"/>
          <w:szCs w:val="20"/>
        </w:rPr>
        <w:t>.</w:t>
      </w:r>
    </w:p>
    <w:p w14:paraId="1DB771BA" w14:textId="2192BEFE" w:rsidR="003218F7" w:rsidRDefault="003218F7" w:rsidP="006D137F">
      <w:pPr>
        <w:jc w:val="center"/>
        <w:rPr>
          <w:rFonts w:cstheme="minorHAnsi"/>
          <w:sz w:val="20"/>
          <w:szCs w:val="20"/>
        </w:rPr>
      </w:pPr>
    </w:p>
    <w:p w14:paraId="15B5E89F" w14:textId="7EA9E723" w:rsidR="003218F7" w:rsidRDefault="003218F7" w:rsidP="006D137F">
      <w:pPr>
        <w:jc w:val="center"/>
        <w:rPr>
          <w:rFonts w:cstheme="minorHAnsi"/>
          <w:sz w:val="20"/>
          <w:szCs w:val="20"/>
        </w:rPr>
      </w:pPr>
    </w:p>
    <w:p w14:paraId="57151F93" w14:textId="77777777" w:rsidR="003218F7" w:rsidRPr="003B10E1" w:rsidRDefault="003218F7" w:rsidP="006D137F">
      <w:pPr>
        <w:jc w:val="center"/>
        <w:rPr>
          <w:rFonts w:cstheme="minorHAnsi"/>
          <w:sz w:val="20"/>
          <w:szCs w:val="20"/>
        </w:rPr>
      </w:pPr>
    </w:p>
    <w:p w14:paraId="5AA480B8" w14:textId="77777777" w:rsidR="00955F02" w:rsidRPr="003B10E1" w:rsidRDefault="00955F02" w:rsidP="00955F02">
      <w:pPr>
        <w:rPr>
          <w:rFonts w:cstheme="minorHAnsi"/>
          <w:sz w:val="20"/>
          <w:szCs w:val="20"/>
        </w:rPr>
      </w:pPr>
      <w:r w:rsidRPr="003B10E1">
        <w:rPr>
          <w:rFonts w:cstheme="minorHAnsi"/>
          <w:sz w:val="20"/>
          <w:szCs w:val="20"/>
        </w:rPr>
        <w:lastRenderedPageBreak/>
        <w:t xml:space="preserve">Sadržaj: </w:t>
      </w:r>
    </w:p>
    <w:p w14:paraId="73EAFAB1" w14:textId="77777777" w:rsidR="00955F02" w:rsidRPr="003B10E1" w:rsidRDefault="00955F02" w:rsidP="00955F02">
      <w:pPr>
        <w:rPr>
          <w:rFonts w:cstheme="minorHAnsi"/>
          <w:sz w:val="20"/>
          <w:szCs w:val="20"/>
        </w:rPr>
      </w:pPr>
      <w:r w:rsidRPr="003B10E1">
        <w:rPr>
          <w:rFonts w:cstheme="minorHAnsi"/>
          <w:sz w:val="20"/>
          <w:szCs w:val="20"/>
        </w:rPr>
        <w:t xml:space="preserve">1. Opći podaci  </w:t>
      </w:r>
    </w:p>
    <w:p w14:paraId="18A04F11" w14:textId="77777777" w:rsidR="00955F02" w:rsidRPr="003B10E1" w:rsidRDefault="00955F02" w:rsidP="00955F02">
      <w:pPr>
        <w:rPr>
          <w:rFonts w:cstheme="minorHAnsi"/>
          <w:sz w:val="20"/>
          <w:szCs w:val="20"/>
        </w:rPr>
      </w:pPr>
      <w:r w:rsidRPr="003B10E1">
        <w:rPr>
          <w:rFonts w:cstheme="minorHAnsi"/>
          <w:sz w:val="20"/>
          <w:szCs w:val="20"/>
        </w:rPr>
        <w:t xml:space="preserve">2. Podaci o predmetu nabave </w:t>
      </w:r>
    </w:p>
    <w:p w14:paraId="5905EEE7" w14:textId="77777777" w:rsidR="00955F02" w:rsidRPr="003B10E1" w:rsidRDefault="00955F02" w:rsidP="00955F02">
      <w:pPr>
        <w:rPr>
          <w:rFonts w:cstheme="minorHAnsi"/>
          <w:sz w:val="20"/>
          <w:szCs w:val="20"/>
        </w:rPr>
      </w:pPr>
      <w:r w:rsidRPr="003B10E1">
        <w:rPr>
          <w:rFonts w:cstheme="minorHAnsi"/>
          <w:sz w:val="20"/>
          <w:szCs w:val="20"/>
        </w:rPr>
        <w:t xml:space="preserve">3. Dokumentacija koju su ponuditelji obvezni dostaviti uz ponudu </w:t>
      </w:r>
    </w:p>
    <w:p w14:paraId="53AB08CE" w14:textId="77777777" w:rsidR="00955F02" w:rsidRPr="003B10E1" w:rsidRDefault="00955F02" w:rsidP="00955F02">
      <w:pPr>
        <w:rPr>
          <w:rFonts w:cstheme="minorHAnsi"/>
          <w:sz w:val="20"/>
          <w:szCs w:val="20"/>
        </w:rPr>
      </w:pPr>
      <w:r w:rsidRPr="003B10E1">
        <w:rPr>
          <w:rFonts w:cstheme="minorHAnsi"/>
          <w:sz w:val="20"/>
          <w:szCs w:val="20"/>
        </w:rPr>
        <w:t xml:space="preserve">4. Podaci o ponudi </w:t>
      </w:r>
    </w:p>
    <w:p w14:paraId="637DAE76" w14:textId="77777777" w:rsidR="00955F02" w:rsidRPr="003B10E1" w:rsidRDefault="00DB5D9D" w:rsidP="00955F02">
      <w:pPr>
        <w:rPr>
          <w:rFonts w:cstheme="minorHAnsi"/>
          <w:sz w:val="20"/>
          <w:szCs w:val="20"/>
        </w:rPr>
      </w:pPr>
      <w:r w:rsidRPr="003B10E1">
        <w:rPr>
          <w:rFonts w:cstheme="minorHAnsi"/>
          <w:sz w:val="20"/>
          <w:szCs w:val="20"/>
        </w:rPr>
        <w:t>5</w:t>
      </w:r>
      <w:r w:rsidR="00955F02" w:rsidRPr="003B10E1">
        <w:rPr>
          <w:rFonts w:cstheme="minorHAnsi"/>
          <w:sz w:val="20"/>
          <w:szCs w:val="20"/>
        </w:rPr>
        <w:t xml:space="preserve">. Ostale odredbe </w:t>
      </w:r>
    </w:p>
    <w:p w14:paraId="679AC6B9" w14:textId="77777777" w:rsidR="00955F02" w:rsidRPr="003B10E1" w:rsidRDefault="00955F02" w:rsidP="00955F02">
      <w:pPr>
        <w:rPr>
          <w:rFonts w:cstheme="minorHAnsi"/>
          <w:sz w:val="20"/>
          <w:szCs w:val="20"/>
        </w:rPr>
      </w:pPr>
      <w:r w:rsidRPr="003B10E1">
        <w:rPr>
          <w:rFonts w:cstheme="minorHAnsi"/>
          <w:sz w:val="20"/>
          <w:szCs w:val="20"/>
        </w:rPr>
        <w:t xml:space="preserve">         Obrazac 1. Ponudbeni list  </w:t>
      </w:r>
    </w:p>
    <w:p w14:paraId="37C68997" w14:textId="77777777" w:rsidR="00955F02" w:rsidRPr="003B10E1" w:rsidRDefault="00955F02" w:rsidP="00955F02">
      <w:pPr>
        <w:rPr>
          <w:rFonts w:cstheme="minorHAnsi"/>
          <w:sz w:val="20"/>
          <w:szCs w:val="20"/>
        </w:rPr>
      </w:pPr>
      <w:r w:rsidRPr="003B10E1">
        <w:rPr>
          <w:rFonts w:cstheme="minorHAnsi"/>
          <w:sz w:val="20"/>
          <w:szCs w:val="20"/>
        </w:rPr>
        <w:t xml:space="preserve">         Obrazac </w:t>
      </w:r>
      <w:r w:rsidR="00EB5B01" w:rsidRPr="003B10E1">
        <w:rPr>
          <w:rFonts w:cstheme="minorHAnsi"/>
          <w:sz w:val="20"/>
          <w:szCs w:val="20"/>
        </w:rPr>
        <w:t>2</w:t>
      </w:r>
      <w:r w:rsidRPr="003B10E1">
        <w:rPr>
          <w:rFonts w:cstheme="minorHAnsi"/>
          <w:sz w:val="20"/>
          <w:szCs w:val="20"/>
        </w:rPr>
        <w:t>. T</w:t>
      </w:r>
      <w:r w:rsidR="00755BEB" w:rsidRPr="003B10E1">
        <w:rPr>
          <w:rFonts w:cstheme="minorHAnsi"/>
          <w:sz w:val="20"/>
          <w:szCs w:val="20"/>
        </w:rPr>
        <w:t>roškovnik</w:t>
      </w:r>
      <w:r w:rsidRPr="003B10E1">
        <w:rPr>
          <w:rFonts w:cstheme="minorHAnsi"/>
          <w:sz w:val="20"/>
          <w:szCs w:val="20"/>
        </w:rPr>
        <w:t xml:space="preserve"> </w:t>
      </w:r>
    </w:p>
    <w:p w14:paraId="56992C49" w14:textId="77777777" w:rsidR="00955F02" w:rsidRPr="003B10E1" w:rsidRDefault="00955F02" w:rsidP="00955F02">
      <w:pPr>
        <w:rPr>
          <w:rFonts w:cstheme="minorHAnsi"/>
          <w:sz w:val="20"/>
          <w:szCs w:val="20"/>
        </w:rPr>
      </w:pPr>
    </w:p>
    <w:p w14:paraId="4D44E2D5" w14:textId="77777777" w:rsidR="00955F02" w:rsidRPr="003B10E1" w:rsidRDefault="00955F02" w:rsidP="00955F02">
      <w:pPr>
        <w:rPr>
          <w:rFonts w:cstheme="minorHAnsi"/>
          <w:sz w:val="20"/>
          <w:szCs w:val="20"/>
        </w:rPr>
      </w:pPr>
    </w:p>
    <w:p w14:paraId="66BED7F3" w14:textId="77777777" w:rsidR="00955F02" w:rsidRPr="003B10E1" w:rsidRDefault="00955F02" w:rsidP="00955F02">
      <w:pPr>
        <w:rPr>
          <w:rFonts w:cstheme="minorHAnsi"/>
          <w:sz w:val="20"/>
          <w:szCs w:val="20"/>
        </w:rPr>
      </w:pPr>
    </w:p>
    <w:p w14:paraId="426F658F" w14:textId="77777777" w:rsidR="00955F02" w:rsidRPr="003B10E1" w:rsidRDefault="00955F02" w:rsidP="00955F02">
      <w:pPr>
        <w:rPr>
          <w:rFonts w:cstheme="minorHAnsi"/>
          <w:sz w:val="20"/>
          <w:szCs w:val="20"/>
        </w:rPr>
      </w:pPr>
    </w:p>
    <w:p w14:paraId="46980873" w14:textId="77777777" w:rsidR="00955F02" w:rsidRPr="003B10E1" w:rsidRDefault="00955F02" w:rsidP="00955F02">
      <w:pPr>
        <w:rPr>
          <w:rFonts w:cstheme="minorHAnsi"/>
          <w:sz w:val="20"/>
          <w:szCs w:val="20"/>
        </w:rPr>
      </w:pPr>
    </w:p>
    <w:p w14:paraId="5188F406" w14:textId="77777777" w:rsidR="00955F02" w:rsidRPr="003B10E1" w:rsidRDefault="00955F02" w:rsidP="00955F02">
      <w:pPr>
        <w:rPr>
          <w:rFonts w:cstheme="minorHAnsi"/>
          <w:sz w:val="20"/>
          <w:szCs w:val="20"/>
        </w:rPr>
      </w:pPr>
    </w:p>
    <w:p w14:paraId="0E0678A1" w14:textId="77777777" w:rsidR="00955F02" w:rsidRPr="003B10E1" w:rsidRDefault="00955F02" w:rsidP="00955F02">
      <w:pPr>
        <w:rPr>
          <w:rFonts w:cstheme="minorHAnsi"/>
          <w:sz w:val="20"/>
          <w:szCs w:val="20"/>
        </w:rPr>
      </w:pPr>
    </w:p>
    <w:p w14:paraId="294E61ED" w14:textId="77777777" w:rsidR="00955F02" w:rsidRPr="003B10E1" w:rsidRDefault="00955F02" w:rsidP="00955F02">
      <w:pPr>
        <w:rPr>
          <w:rFonts w:cstheme="minorHAnsi"/>
          <w:sz w:val="20"/>
          <w:szCs w:val="20"/>
        </w:rPr>
      </w:pPr>
    </w:p>
    <w:p w14:paraId="3F0F85BB" w14:textId="77777777" w:rsidR="00DA7849" w:rsidRPr="003B10E1" w:rsidRDefault="00DA7849" w:rsidP="00955F02">
      <w:pPr>
        <w:rPr>
          <w:rFonts w:cstheme="minorHAnsi"/>
          <w:sz w:val="20"/>
          <w:szCs w:val="20"/>
        </w:rPr>
      </w:pPr>
    </w:p>
    <w:p w14:paraId="518A3F75" w14:textId="77777777" w:rsidR="00955F02" w:rsidRPr="003B10E1" w:rsidRDefault="00955F02" w:rsidP="00955F02">
      <w:pPr>
        <w:rPr>
          <w:rFonts w:cstheme="minorHAnsi"/>
          <w:sz w:val="20"/>
          <w:szCs w:val="20"/>
        </w:rPr>
      </w:pPr>
    </w:p>
    <w:p w14:paraId="3FB15441" w14:textId="77777777" w:rsidR="00955F02" w:rsidRPr="003B10E1" w:rsidRDefault="00955F02" w:rsidP="00955F02">
      <w:pPr>
        <w:rPr>
          <w:rFonts w:cstheme="minorHAnsi"/>
          <w:sz w:val="20"/>
          <w:szCs w:val="20"/>
        </w:rPr>
      </w:pPr>
    </w:p>
    <w:p w14:paraId="10FA18E8" w14:textId="77777777" w:rsidR="00955F02" w:rsidRPr="003B10E1" w:rsidRDefault="00955F02" w:rsidP="00955F02">
      <w:pPr>
        <w:rPr>
          <w:rFonts w:cstheme="minorHAnsi"/>
          <w:sz w:val="20"/>
          <w:szCs w:val="20"/>
        </w:rPr>
      </w:pPr>
    </w:p>
    <w:p w14:paraId="659A4735" w14:textId="77777777" w:rsidR="00955F02" w:rsidRPr="003B10E1" w:rsidRDefault="00955F02" w:rsidP="00955F02">
      <w:pPr>
        <w:rPr>
          <w:rFonts w:cstheme="minorHAnsi"/>
          <w:sz w:val="20"/>
          <w:szCs w:val="20"/>
        </w:rPr>
      </w:pPr>
    </w:p>
    <w:p w14:paraId="6AAAAEAB" w14:textId="77777777" w:rsidR="00955F02" w:rsidRPr="003B10E1" w:rsidRDefault="00955F02" w:rsidP="00955F02">
      <w:pPr>
        <w:rPr>
          <w:rFonts w:cstheme="minorHAnsi"/>
          <w:sz w:val="20"/>
          <w:szCs w:val="20"/>
        </w:rPr>
      </w:pPr>
    </w:p>
    <w:p w14:paraId="30FBBDF9" w14:textId="77777777" w:rsidR="00955F02" w:rsidRPr="003B10E1" w:rsidRDefault="00955F02" w:rsidP="00955F02">
      <w:pPr>
        <w:rPr>
          <w:rFonts w:cstheme="minorHAnsi"/>
          <w:sz w:val="20"/>
          <w:szCs w:val="20"/>
        </w:rPr>
      </w:pPr>
    </w:p>
    <w:p w14:paraId="44B3C9DB" w14:textId="77777777" w:rsidR="00955F02" w:rsidRPr="003B10E1" w:rsidRDefault="00955F02" w:rsidP="00955F02">
      <w:pPr>
        <w:rPr>
          <w:rFonts w:cstheme="minorHAnsi"/>
          <w:sz w:val="20"/>
          <w:szCs w:val="20"/>
        </w:rPr>
      </w:pPr>
    </w:p>
    <w:p w14:paraId="4053AC94" w14:textId="77777777" w:rsidR="007D0D25" w:rsidRPr="003B10E1" w:rsidRDefault="007D0D25" w:rsidP="00955F02">
      <w:pPr>
        <w:rPr>
          <w:rFonts w:cstheme="minorHAnsi"/>
          <w:sz w:val="20"/>
          <w:szCs w:val="20"/>
        </w:rPr>
      </w:pPr>
    </w:p>
    <w:p w14:paraId="65107152" w14:textId="77777777" w:rsidR="00955F02" w:rsidRPr="003B10E1" w:rsidRDefault="00955F02" w:rsidP="00955F02">
      <w:pPr>
        <w:rPr>
          <w:rFonts w:cstheme="minorHAnsi"/>
          <w:sz w:val="20"/>
          <w:szCs w:val="20"/>
        </w:rPr>
      </w:pPr>
    </w:p>
    <w:p w14:paraId="42D84289" w14:textId="77777777" w:rsidR="00955F02" w:rsidRPr="003B10E1" w:rsidRDefault="00955F02" w:rsidP="00955F02">
      <w:pPr>
        <w:rPr>
          <w:rFonts w:cstheme="minorHAnsi"/>
          <w:sz w:val="20"/>
          <w:szCs w:val="20"/>
        </w:rPr>
      </w:pPr>
    </w:p>
    <w:p w14:paraId="7D7D633F" w14:textId="77777777" w:rsidR="00955F02" w:rsidRPr="003B10E1" w:rsidRDefault="00955F02" w:rsidP="00955F02">
      <w:pPr>
        <w:rPr>
          <w:rFonts w:cstheme="minorHAnsi"/>
          <w:sz w:val="20"/>
          <w:szCs w:val="20"/>
        </w:rPr>
      </w:pPr>
    </w:p>
    <w:p w14:paraId="4E557427" w14:textId="60693FF7" w:rsidR="00955F02" w:rsidRDefault="00955F02" w:rsidP="00955F02">
      <w:pPr>
        <w:rPr>
          <w:rFonts w:cstheme="minorHAnsi"/>
          <w:sz w:val="20"/>
          <w:szCs w:val="20"/>
        </w:rPr>
      </w:pPr>
    </w:p>
    <w:p w14:paraId="40C7C058" w14:textId="4A2AD319" w:rsidR="003218F7" w:rsidRDefault="003218F7" w:rsidP="00955F02">
      <w:pPr>
        <w:rPr>
          <w:rFonts w:cstheme="minorHAnsi"/>
          <w:sz w:val="20"/>
          <w:szCs w:val="20"/>
        </w:rPr>
      </w:pPr>
    </w:p>
    <w:p w14:paraId="67F14BD5" w14:textId="77777777" w:rsidR="003218F7" w:rsidRPr="003B10E1" w:rsidRDefault="003218F7" w:rsidP="00955F02">
      <w:pPr>
        <w:rPr>
          <w:rFonts w:cstheme="minorHAnsi"/>
          <w:sz w:val="20"/>
          <w:szCs w:val="20"/>
        </w:rPr>
      </w:pPr>
    </w:p>
    <w:p w14:paraId="3F55D735" w14:textId="77777777" w:rsidR="00DB5D9D" w:rsidRPr="003B10E1" w:rsidRDefault="00DB5D9D" w:rsidP="00955F02">
      <w:pPr>
        <w:rPr>
          <w:rFonts w:cstheme="minorHAnsi"/>
          <w:sz w:val="20"/>
          <w:szCs w:val="20"/>
        </w:rPr>
      </w:pPr>
    </w:p>
    <w:p w14:paraId="5B2DDA54" w14:textId="60ABD3A9" w:rsidR="00955F02" w:rsidRPr="003B10E1" w:rsidRDefault="00955F02" w:rsidP="00C67372">
      <w:pPr>
        <w:spacing w:line="276" w:lineRule="auto"/>
        <w:jc w:val="both"/>
        <w:rPr>
          <w:rFonts w:cstheme="minorHAnsi"/>
          <w:b/>
          <w:sz w:val="20"/>
          <w:szCs w:val="20"/>
        </w:rPr>
      </w:pPr>
      <w:r w:rsidRPr="003B10E1">
        <w:rPr>
          <w:rFonts w:cstheme="minorHAnsi"/>
          <w:sz w:val="20"/>
          <w:szCs w:val="20"/>
        </w:rPr>
        <w:lastRenderedPageBreak/>
        <w:t>Naručitelj  Komunalac d.o.o. Bjelovar, Ferde Livadića 14a 43000 Bjelovar, objavljuje Poziv za dostavu ponuda za predmet nabave</w:t>
      </w:r>
      <w:r w:rsidR="004503BE" w:rsidRPr="003B10E1">
        <w:rPr>
          <w:rFonts w:cstheme="minorHAnsi"/>
          <w:sz w:val="20"/>
          <w:szCs w:val="20"/>
        </w:rPr>
        <w:t xml:space="preserve"> </w:t>
      </w:r>
      <w:r w:rsidR="006B7421" w:rsidRPr="006B7421">
        <w:rPr>
          <w:rFonts w:cstheme="minorHAnsi"/>
          <w:sz w:val="20"/>
          <w:szCs w:val="20"/>
        </w:rPr>
        <w:t>Nabava sezonskog cvijeća za sadnju</w:t>
      </w:r>
      <w:r w:rsidR="00DD7317" w:rsidRPr="003B10E1">
        <w:rPr>
          <w:rFonts w:cstheme="minorHAnsi"/>
          <w:sz w:val="20"/>
          <w:szCs w:val="20"/>
        </w:rPr>
        <w:t xml:space="preserve">. </w:t>
      </w:r>
      <w:r w:rsidRPr="003B10E1">
        <w:rPr>
          <w:rFonts w:cstheme="minorHAnsi"/>
          <w:sz w:val="20"/>
          <w:szCs w:val="20"/>
        </w:rPr>
        <w:t xml:space="preserve">Sukladno članku </w:t>
      </w:r>
      <w:r w:rsidR="00645D2C" w:rsidRPr="003B10E1">
        <w:rPr>
          <w:rFonts w:cstheme="minorHAnsi"/>
          <w:sz w:val="20"/>
          <w:szCs w:val="20"/>
        </w:rPr>
        <w:t>12 ZJN 2016 za godišnju procijenjenu vrijednost nabave iz Plana nabave manju od 26.540,00 eura bez PDV-a odnosno 66.360,00 eura bez PDV-a (tzv. Jednostavna nabava) Naručitelji nisu obvezni provoditi postupke javne nabave propisane Zakonom o javnoj nabavi</w:t>
      </w:r>
      <w:r w:rsidRPr="003B10E1">
        <w:rPr>
          <w:rFonts w:cstheme="minorHAnsi"/>
          <w:sz w:val="20"/>
          <w:szCs w:val="20"/>
        </w:rPr>
        <w:t>, v</w:t>
      </w:r>
      <w:r w:rsidR="00C67372" w:rsidRPr="003B10E1">
        <w:rPr>
          <w:rFonts w:cstheme="minorHAnsi"/>
          <w:sz w:val="20"/>
          <w:szCs w:val="20"/>
        </w:rPr>
        <w:t>eć je obvezan provoditi postupak</w:t>
      </w:r>
      <w:r w:rsidRPr="003B10E1">
        <w:rPr>
          <w:rFonts w:cstheme="minorHAnsi"/>
          <w:sz w:val="20"/>
          <w:szCs w:val="20"/>
        </w:rPr>
        <w:t xml:space="preserve"> nabave sukladno </w:t>
      </w:r>
      <w:r w:rsidR="00645D2C" w:rsidRPr="003B10E1">
        <w:rPr>
          <w:rFonts w:cstheme="minorHAnsi"/>
          <w:sz w:val="20"/>
          <w:szCs w:val="20"/>
        </w:rPr>
        <w:t>Pravilniku o provođenju postupaka jednostavne nabave</w:t>
      </w:r>
      <w:r w:rsidRPr="003B10E1">
        <w:rPr>
          <w:rFonts w:cstheme="minorHAnsi"/>
          <w:sz w:val="20"/>
          <w:szCs w:val="20"/>
        </w:rPr>
        <w:t>.</w:t>
      </w:r>
    </w:p>
    <w:p w14:paraId="091DACB3" w14:textId="7A6457E7" w:rsidR="00735E81" w:rsidRPr="003B10E1" w:rsidRDefault="00735E81" w:rsidP="00C67372">
      <w:pPr>
        <w:spacing w:line="276" w:lineRule="auto"/>
        <w:jc w:val="both"/>
        <w:rPr>
          <w:rFonts w:cstheme="minorHAnsi"/>
          <w:b/>
          <w:bCs/>
          <w:sz w:val="20"/>
          <w:szCs w:val="20"/>
        </w:rPr>
      </w:pPr>
      <w:r w:rsidRPr="003B10E1">
        <w:rPr>
          <w:rFonts w:cstheme="minorHAnsi"/>
          <w:sz w:val="20"/>
          <w:szCs w:val="20"/>
        </w:rPr>
        <w:t xml:space="preserve">U skladu sa </w:t>
      </w:r>
      <w:r w:rsidR="00645D2C" w:rsidRPr="003B10E1">
        <w:rPr>
          <w:rFonts w:cstheme="minorHAnsi"/>
          <w:sz w:val="20"/>
          <w:szCs w:val="20"/>
        </w:rPr>
        <w:t>Pravilnikom o provođenju postupka jednostavne</w:t>
      </w:r>
      <w:r w:rsidRPr="003B10E1">
        <w:rPr>
          <w:rFonts w:cstheme="minorHAnsi"/>
          <w:sz w:val="20"/>
          <w:szCs w:val="20"/>
        </w:rPr>
        <w:t xml:space="preserve"> nabave naručitelji </w:t>
      </w:r>
      <w:r w:rsidRPr="003B10E1">
        <w:rPr>
          <w:rFonts w:cstheme="minorHAnsi"/>
          <w:b/>
          <w:bCs/>
          <w:sz w:val="20"/>
          <w:szCs w:val="20"/>
        </w:rPr>
        <w:t xml:space="preserve">Komunalac d.o.o. Bjelovar, Ferde Livadića 14a, OIB 27962400486 </w:t>
      </w:r>
      <w:r w:rsidRPr="003B10E1">
        <w:rPr>
          <w:rFonts w:cstheme="minorHAnsi"/>
          <w:sz w:val="20"/>
          <w:szCs w:val="20"/>
        </w:rPr>
        <w:t>pokreć</w:t>
      </w:r>
      <w:r w:rsidR="006D137F" w:rsidRPr="003B10E1">
        <w:rPr>
          <w:rFonts w:cstheme="minorHAnsi"/>
          <w:sz w:val="20"/>
          <w:szCs w:val="20"/>
        </w:rPr>
        <w:t>e</w:t>
      </w:r>
      <w:r w:rsidRPr="003B10E1">
        <w:rPr>
          <w:rFonts w:cstheme="minorHAnsi"/>
          <w:sz w:val="20"/>
          <w:szCs w:val="20"/>
        </w:rPr>
        <w:t xml:space="preserve"> postupak nabav</w:t>
      </w:r>
      <w:r w:rsidR="00A47B07" w:rsidRPr="003B10E1">
        <w:rPr>
          <w:rFonts w:cstheme="minorHAnsi"/>
          <w:sz w:val="20"/>
          <w:szCs w:val="20"/>
        </w:rPr>
        <w:t>e</w:t>
      </w:r>
      <w:r w:rsidR="004503BE" w:rsidRPr="003B10E1">
        <w:rPr>
          <w:rFonts w:cstheme="minorHAnsi"/>
          <w:sz w:val="20"/>
          <w:szCs w:val="20"/>
        </w:rPr>
        <w:t xml:space="preserve"> robe</w:t>
      </w:r>
      <w:r w:rsidRPr="003B10E1">
        <w:rPr>
          <w:rFonts w:cstheme="minorHAnsi"/>
          <w:sz w:val="20"/>
          <w:szCs w:val="20"/>
        </w:rPr>
        <w:t>:</w:t>
      </w:r>
      <w:r w:rsidR="004503BE" w:rsidRPr="003B10E1">
        <w:rPr>
          <w:rFonts w:cstheme="minorHAnsi"/>
          <w:sz w:val="20"/>
          <w:szCs w:val="20"/>
        </w:rPr>
        <w:t xml:space="preserve"> </w:t>
      </w:r>
      <w:r w:rsidR="006B7421" w:rsidRPr="006B7421">
        <w:rPr>
          <w:rFonts w:cstheme="minorHAnsi"/>
          <w:sz w:val="20"/>
          <w:szCs w:val="20"/>
        </w:rPr>
        <w:t>Nabava sezonskog cvijeća za sadnju</w:t>
      </w:r>
      <w:r w:rsidRPr="003B10E1">
        <w:rPr>
          <w:rFonts w:cstheme="minorHAnsi"/>
          <w:b/>
          <w:sz w:val="20"/>
          <w:szCs w:val="20"/>
        </w:rPr>
        <w:t>,</w:t>
      </w:r>
      <w:r w:rsidRPr="003B10E1">
        <w:rPr>
          <w:rFonts w:cstheme="minorHAnsi"/>
          <w:bCs/>
          <w:sz w:val="20"/>
          <w:szCs w:val="20"/>
        </w:rPr>
        <w:t xml:space="preserve"> te vam upućujemo poziv za dostavu ponude prema dolje navedenim uvjetima.</w:t>
      </w:r>
    </w:p>
    <w:p w14:paraId="5276FCE2" w14:textId="77777777" w:rsidR="00EB5B01" w:rsidRPr="003B10E1" w:rsidRDefault="00EB5B01" w:rsidP="00955F02">
      <w:pPr>
        <w:rPr>
          <w:rFonts w:cstheme="minorHAnsi"/>
          <w:sz w:val="20"/>
          <w:szCs w:val="20"/>
        </w:rPr>
      </w:pPr>
    </w:p>
    <w:p w14:paraId="39D04A3C" w14:textId="77777777" w:rsidR="00DB0502" w:rsidRPr="003B10E1" w:rsidRDefault="00955F02" w:rsidP="00955F02">
      <w:pPr>
        <w:rPr>
          <w:rFonts w:cstheme="minorHAnsi"/>
          <w:b/>
          <w:sz w:val="20"/>
          <w:szCs w:val="20"/>
        </w:rPr>
      </w:pPr>
      <w:r w:rsidRPr="003B10E1">
        <w:rPr>
          <w:rFonts w:cstheme="minorHAnsi"/>
          <w:b/>
          <w:sz w:val="20"/>
          <w:szCs w:val="20"/>
        </w:rPr>
        <w:t xml:space="preserve">1. OPĆI PODACI O NARUČITELJU </w:t>
      </w:r>
    </w:p>
    <w:p w14:paraId="06BCBB5D" w14:textId="77777777" w:rsidR="00735E81" w:rsidRPr="003B10E1" w:rsidRDefault="00955F02" w:rsidP="00955F02">
      <w:pPr>
        <w:rPr>
          <w:rFonts w:cstheme="minorHAnsi"/>
          <w:b/>
          <w:sz w:val="20"/>
          <w:szCs w:val="20"/>
        </w:rPr>
      </w:pPr>
      <w:r w:rsidRPr="003B10E1">
        <w:rPr>
          <w:rFonts w:cstheme="minorHAnsi"/>
          <w:b/>
          <w:sz w:val="20"/>
          <w:szCs w:val="20"/>
        </w:rPr>
        <w:t xml:space="preserve">1.1. Naručitelj </w:t>
      </w:r>
    </w:p>
    <w:p w14:paraId="116C90EA" w14:textId="77777777" w:rsidR="00735E81" w:rsidRPr="003B10E1" w:rsidRDefault="00955F02" w:rsidP="00C67372">
      <w:pPr>
        <w:ind w:firstLine="708"/>
        <w:rPr>
          <w:rFonts w:cstheme="minorHAnsi"/>
          <w:sz w:val="20"/>
          <w:szCs w:val="20"/>
        </w:rPr>
      </w:pPr>
      <w:r w:rsidRPr="003B10E1">
        <w:rPr>
          <w:rFonts w:cstheme="minorHAnsi"/>
          <w:sz w:val="20"/>
          <w:szCs w:val="20"/>
        </w:rPr>
        <w:t>Naziv naručitelja:</w:t>
      </w:r>
      <w:r w:rsidR="00735E81" w:rsidRPr="003B10E1">
        <w:rPr>
          <w:rFonts w:cstheme="minorHAnsi"/>
          <w:sz w:val="20"/>
          <w:szCs w:val="20"/>
        </w:rPr>
        <w:t xml:space="preserve"> </w:t>
      </w:r>
      <w:r w:rsidR="00DB0502" w:rsidRPr="003B10E1">
        <w:rPr>
          <w:rFonts w:cstheme="minorHAnsi"/>
          <w:sz w:val="20"/>
          <w:szCs w:val="20"/>
        </w:rPr>
        <w:t xml:space="preserve">Komunalac </w:t>
      </w:r>
      <w:r w:rsidRPr="003B10E1">
        <w:rPr>
          <w:rFonts w:cstheme="minorHAnsi"/>
          <w:sz w:val="20"/>
          <w:szCs w:val="20"/>
        </w:rPr>
        <w:t xml:space="preserve">d.o.o. </w:t>
      </w:r>
    </w:p>
    <w:p w14:paraId="0D002858" w14:textId="77777777" w:rsidR="00735E81" w:rsidRPr="003B10E1" w:rsidRDefault="00955F02" w:rsidP="00C67372">
      <w:pPr>
        <w:ind w:firstLine="708"/>
        <w:rPr>
          <w:rFonts w:cstheme="minorHAnsi"/>
          <w:sz w:val="20"/>
          <w:szCs w:val="20"/>
        </w:rPr>
      </w:pPr>
      <w:r w:rsidRPr="003B10E1">
        <w:rPr>
          <w:rFonts w:cstheme="minorHAnsi"/>
          <w:sz w:val="20"/>
          <w:szCs w:val="20"/>
        </w:rPr>
        <w:t xml:space="preserve">Sjedište naručitelja:  </w:t>
      </w:r>
      <w:r w:rsidR="00DB0502" w:rsidRPr="003B10E1">
        <w:rPr>
          <w:rFonts w:cstheme="minorHAnsi"/>
          <w:sz w:val="20"/>
          <w:szCs w:val="20"/>
        </w:rPr>
        <w:t>Ferde Livadića 14a</w:t>
      </w:r>
      <w:r w:rsidRPr="003B10E1">
        <w:rPr>
          <w:rFonts w:cstheme="minorHAnsi"/>
          <w:sz w:val="20"/>
          <w:szCs w:val="20"/>
        </w:rPr>
        <w:t>, 4</w:t>
      </w:r>
      <w:r w:rsidR="00DB0502" w:rsidRPr="003B10E1">
        <w:rPr>
          <w:rFonts w:cstheme="minorHAnsi"/>
          <w:sz w:val="20"/>
          <w:szCs w:val="20"/>
        </w:rPr>
        <w:t>3</w:t>
      </w:r>
      <w:r w:rsidRPr="003B10E1">
        <w:rPr>
          <w:rFonts w:cstheme="minorHAnsi"/>
          <w:sz w:val="20"/>
          <w:szCs w:val="20"/>
        </w:rPr>
        <w:t xml:space="preserve">000 </w:t>
      </w:r>
      <w:r w:rsidR="00DB0502" w:rsidRPr="003B10E1">
        <w:rPr>
          <w:rFonts w:cstheme="minorHAnsi"/>
          <w:sz w:val="20"/>
          <w:szCs w:val="20"/>
        </w:rPr>
        <w:t>Bjelovar</w:t>
      </w:r>
      <w:r w:rsidRPr="003B10E1">
        <w:rPr>
          <w:rFonts w:cstheme="minorHAnsi"/>
          <w:sz w:val="20"/>
          <w:szCs w:val="20"/>
        </w:rPr>
        <w:t xml:space="preserve"> </w:t>
      </w:r>
    </w:p>
    <w:p w14:paraId="5A186872" w14:textId="77777777" w:rsidR="00735E81" w:rsidRPr="003B10E1" w:rsidRDefault="00955F02" w:rsidP="00C67372">
      <w:pPr>
        <w:ind w:firstLine="708"/>
        <w:rPr>
          <w:rFonts w:cstheme="minorHAnsi"/>
          <w:sz w:val="20"/>
          <w:szCs w:val="20"/>
        </w:rPr>
      </w:pPr>
      <w:r w:rsidRPr="003B10E1">
        <w:rPr>
          <w:rFonts w:cstheme="minorHAnsi"/>
          <w:sz w:val="20"/>
          <w:szCs w:val="20"/>
        </w:rPr>
        <w:t>OIB naručitelja:</w:t>
      </w:r>
      <w:r w:rsidR="00DB0502" w:rsidRPr="003B10E1">
        <w:rPr>
          <w:rFonts w:cstheme="minorHAnsi"/>
          <w:sz w:val="20"/>
          <w:szCs w:val="20"/>
        </w:rPr>
        <w:t xml:space="preserve"> 27962400486</w:t>
      </w:r>
      <w:r w:rsidRPr="003B10E1">
        <w:rPr>
          <w:rFonts w:cstheme="minorHAnsi"/>
          <w:sz w:val="20"/>
          <w:szCs w:val="20"/>
        </w:rPr>
        <w:t xml:space="preserve"> </w:t>
      </w:r>
    </w:p>
    <w:p w14:paraId="756BCB42" w14:textId="77777777" w:rsidR="00735E81" w:rsidRPr="003B10E1" w:rsidRDefault="00955F02" w:rsidP="00C67372">
      <w:pPr>
        <w:ind w:firstLine="708"/>
        <w:rPr>
          <w:rFonts w:cstheme="minorHAnsi"/>
          <w:sz w:val="20"/>
          <w:szCs w:val="20"/>
        </w:rPr>
      </w:pPr>
      <w:r w:rsidRPr="003B10E1">
        <w:rPr>
          <w:rFonts w:cstheme="minorHAnsi"/>
          <w:sz w:val="20"/>
          <w:szCs w:val="20"/>
        </w:rPr>
        <w:t xml:space="preserve">Broj telefona: </w:t>
      </w:r>
      <w:r w:rsidR="00DB0502" w:rsidRPr="003B10E1">
        <w:rPr>
          <w:rFonts w:cstheme="minorHAnsi"/>
          <w:sz w:val="20"/>
          <w:szCs w:val="20"/>
        </w:rPr>
        <w:t>043/622-107</w:t>
      </w:r>
      <w:r w:rsidR="008E6EB5" w:rsidRPr="003B10E1">
        <w:rPr>
          <w:rFonts w:cstheme="minorHAnsi"/>
          <w:sz w:val="20"/>
          <w:szCs w:val="20"/>
        </w:rPr>
        <w:t>,</w:t>
      </w:r>
      <w:r w:rsidRPr="003B10E1">
        <w:rPr>
          <w:rFonts w:cstheme="minorHAnsi"/>
          <w:sz w:val="20"/>
          <w:szCs w:val="20"/>
        </w:rPr>
        <w:t xml:space="preserve"> Broj telefaksa: 04</w:t>
      </w:r>
      <w:r w:rsidR="00DB0502" w:rsidRPr="003B10E1">
        <w:rPr>
          <w:rFonts w:cstheme="minorHAnsi"/>
          <w:sz w:val="20"/>
          <w:szCs w:val="20"/>
        </w:rPr>
        <w:t>3/622-157,</w:t>
      </w:r>
    </w:p>
    <w:p w14:paraId="436187C1" w14:textId="77777777" w:rsidR="00735E81" w:rsidRPr="003B10E1" w:rsidRDefault="00955F02" w:rsidP="00C67372">
      <w:pPr>
        <w:ind w:firstLine="708"/>
        <w:rPr>
          <w:rFonts w:cstheme="minorHAnsi"/>
          <w:sz w:val="20"/>
          <w:szCs w:val="20"/>
        </w:rPr>
      </w:pPr>
      <w:r w:rsidRPr="003B10E1">
        <w:rPr>
          <w:rFonts w:cstheme="minorHAnsi"/>
          <w:sz w:val="20"/>
          <w:szCs w:val="20"/>
        </w:rPr>
        <w:t>Internetska adresa:</w:t>
      </w:r>
      <w:r w:rsidR="00DB0502" w:rsidRPr="003B10E1">
        <w:rPr>
          <w:rFonts w:eastAsia="Times New Roman" w:cstheme="minorHAnsi"/>
          <w:b/>
          <w:bCs/>
          <w:sz w:val="20"/>
          <w:szCs w:val="20"/>
          <w:lang w:eastAsia="hr-HR"/>
        </w:rPr>
        <w:t xml:space="preserve"> </w:t>
      </w:r>
      <w:hyperlink r:id="rId7" w:history="1">
        <w:r w:rsidR="003349B3" w:rsidRPr="003B10E1">
          <w:rPr>
            <w:rStyle w:val="Hiperveza"/>
            <w:rFonts w:cstheme="minorHAnsi"/>
            <w:bCs/>
            <w:sz w:val="20"/>
            <w:szCs w:val="20"/>
          </w:rPr>
          <w:t>www.komunalac-bj.hr</w:t>
        </w:r>
      </w:hyperlink>
      <w:r w:rsidR="003349B3" w:rsidRPr="003B10E1">
        <w:rPr>
          <w:rFonts w:cstheme="minorHAnsi"/>
          <w:sz w:val="20"/>
          <w:szCs w:val="20"/>
        </w:rPr>
        <w:t xml:space="preserve"> </w:t>
      </w:r>
      <w:r w:rsidR="00DB0502" w:rsidRPr="003B10E1">
        <w:rPr>
          <w:rFonts w:cstheme="minorHAnsi"/>
          <w:sz w:val="20"/>
          <w:szCs w:val="20"/>
        </w:rPr>
        <w:t xml:space="preserve"> </w:t>
      </w:r>
    </w:p>
    <w:p w14:paraId="0FA1DCCB" w14:textId="77777777" w:rsidR="00955F02" w:rsidRPr="003B10E1" w:rsidRDefault="00955F02" w:rsidP="00C67372">
      <w:pPr>
        <w:ind w:firstLine="708"/>
        <w:rPr>
          <w:rFonts w:cstheme="minorHAnsi"/>
          <w:sz w:val="20"/>
          <w:szCs w:val="20"/>
        </w:rPr>
      </w:pPr>
      <w:r w:rsidRPr="003B10E1">
        <w:rPr>
          <w:rFonts w:cstheme="minorHAnsi"/>
          <w:sz w:val="20"/>
          <w:szCs w:val="20"/>
        </w:rPr>
        <w:t xml:space="preserve">Adresa elektroničke pošte: </w:t>
      </w:r>
      <w:hyperlink r:id="rId8" w:history="1">
        <w:r w:rsidR="00D84B6D" w:rsidRPr="003B10E1">
          <w:rPr>
            <w:rStyle w:val="Hiperveza"/>
            <w:rFonts w:cstheme="minorHAnsi"/>
            <w:sz w:val="20"/>
            <w:szCs w:val="20"/>
          </w:rPr>
          <w:t>komunalac@komunalac-bj.hr</w:t>
        </w:r>
      </w:hyperlink>
      <w:r w:rsidR="00C67372" w:rsidRPr="003B10E1">
        <w:rPr>
          <w:rFonts w:cstheme="minorHAnsi"/>
          <w:sz w:val="20"/>
          <w:szCs w:val="20"/>
        </w:rPr>
        <w:t xml:space="preserve"> </w:t>
      </w:r>
      <w:r w:rsidRPr="003B10E1">
        <w:rPr>
          <w:rFonts w:cstheme="minorHAnsi"/>
          <w:sz w:val="20"/>
          <w:szCs w:val="20"/>
        </w:rPr>
        <w:t xml:space="preserve"> </w:t>
      </w:r>
    </w:p>
    <w:p w14:paraId="4FA01DE1" w14:textId="77777777" w:rsidR="00C67372" w:rsidRPr="003B10E1" w:rsidRDefault="00C67372" w:rsidP="00955F02">
      <w:pPr>
        <w:rPr>
          <w:rFonts w:cstheme="minorHAnsi"/>
          <w:b/>
          <w:sz w:val="20"/>
          <w:szCs w:val="20"/>
        </w:rPr>
      </w:pPr>
    </w:p>
    <w:p w14:paraId="4CA71B2D" w14:textId="77777777" w:rsidR="00DB0502" w:rsidRPr="003B10E1" w:rsidRDefault="00955F02" w:rsidP="00955F02">
      <w:pPr>
        <w:rPr>
          <w:rFonts w:cstheme="minorHAnsi"/>
          <w:b/>
          <w:sz w:val="20"/>
          <w:szCs w:val="20"/>
        </w:rPr>
      </w:pPr>
      <w:r w:rsidRPr="003B10E1">
        <w:rPr>
          <w:rFonts w:cstheme="minorHAnsi"/>
          <w:b/>
          <w:sz w:val="20"/>
          <w:szCs w:val="20"/>
        </w:rPr>
        <w:t>1.2. Osoba ili služba zadužena za kontakt:</w:t>
      </w:r>
    </w:p>
    <w:p w14:paraId="41CA7067" w14:textId="77777777" w:rsidR="00955F02" w:rsidRPr="003B10E1" w:rsidRDefault="00955F02" w:rsidP="00955F02">
      <w:pPr>
        <w:rPr>
          <w:rFonts w:cstheme="minorHAnsi"/>
          <w:sz w:val="20"/>
          <w:szCs w:val="20"/>
        </w:rPr>
      </w:pPr>
      <w:r w:rsidRPr="003B10E1">
        <w:rPr>
          <w:rFonts w:cstheme="minorHAnsi"/>
          <w:sz w:val="20"/>
          <w:szCs w:val="20"/>
        </w:rPr>
        <w:t xml:space="preserve"> Sve informacije vezano na predmet nabave Ponuditelji mogu dobiti na adresi Naručitelja: </w:t>
      </w:r>
    </w:p>
    <w:p w14:paraId="0E46FE35" w14:textId="481B6D11" w:rsidR="00DB0502" w:rsidRPr="003B10E1" w:rsidRDefault="0069339E" w:rsidP="00FA3AC6">
      <w:pPr>
        <w:pStyle w:val="Bezproreda"/>
        <w:spacing w:line="276" w:lineRule="auto"/>
        <w:ind w:left="426"/>
        <w:rPr>
          <w:rFonts w:asciiTheme="minorHAnsi" w:hAnsiTheme="minorHAnsi" w:cstheme="minorHAnsi"/>
          <w:sz w:val="20"/>
          <w:szCs w:val="20"/>
        </w:rPr>
      </w:pPr>
      <w:r>
        <w:rPr>
          <w:rFonts w:asciiTheme="minorHAnsi" w:hAnsiTheme="minorHAnsi" w:cstheme="minorHAnsi"/>
          <w:sz w:val="20"/>
          <w:szCs w:val="20"/>
        </w:rPr>
        <w:t>Mateja Sokolović</w:t>
      </w:r>
    </w:p>
    <w:p w14:paraId="5492E21D" w14:textId="5E133994" w:rsidR="00BD4212" w:rsidRPr="003B10E1" w:rsidRDefault="00BD421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sz w:val="20"/>
          <w:szCs w:val="20"/>
        </w:rPr>
        <w:t xml:space="preserve">        </w:t>
      </w:r>
      <w:proofErr w:type="spellStart"/>
      <w:r w:rsidRPr="003B10E1">
        <w:rPr>
          <w:rFonts w:asciiTheme="minorHAnsi" w:hAnsiTheme="minorHAnsi" w:cstheme="minorHAnsi"/>
          <w:sz w:val="20"/>
          <w:szCs w:val="20"/>
        </w:rPr>
        <w:t>tel</w:t>
      </w:r>
      <w:proofErr w:type="spellEnd"/>
      <w:r w:rsidRPr="003B10E1">
        <w:rPr>
          <w:rFonts w:asciiTheme="minorHAnsi" w:hAnsiTheme="minorHAnsi" w:cstheme="minorHAnsi"/>
          <w:sz w:val="20"/>
          <w:szCs w:val="20"/>
        </w:rPr>
        <w:t>: 043/622-1</w:t>
      </w:r>
      <w:r w:rsidR="009444AE" w:rsidRPr="003B10E1">
        <w:rPr>
          <w:rFonts w:asciiTheme="minorHAnsi" w:hAnsiTheme="minorHAnsi" w:cstheme="minorHAnsi"/>
          <w:sz w:val="20"/>
          <w:szCs w:val="20"/>
        </w:rPr>
        <w:t>07</w:t>
      </w:r>
      <w:r w:rsidRPr="003B10E1">
        <w:rPr>
          <w:rFonts w:asciiTheme="minorHAnsi" w:hAnsiTheme="minorHAnsi" w:cstheme="minorHAnsi"/>
          <w:sz w:val="20"/>
          <w:szCs w:val="20"/>
        </w:rPr>
        <w:t xml:space="preserve">, e-mail: </w:t>
      </w:r>
      <w:hyperlink r:id="rId9" w:history="1">
        <w:r w:rsidR="006B7421" w:rsidRPr="00DB1813">
          <w:rPr>
            <w:rStyle w:val="Hiperveza"/>
            <w:rFonts w:asciiTheme="minorHAnsi" w:hAnsiTheme="minorHAnsi" w:cstheme="minorHAnsi"/>
            <w:iCs/>
            <w:sz w:val="20"/>
            <w:szCs w:val="20"/>
          </w:rPr>
          <w:t>nabava@komunalac-bj.hr</w:t>
        </w:r>
      </w:hyperlink>
      <w:r w:rsidRPr="003B10E1">
        <w:rPr>
          <w:rFonts w:asciiTheme="minorHAnsi" w:hAnsiTheme="minorHAnsi" w:cstheme="minorHAnsi"/>
          <w:iCs/>
          <w:sz w:val="20"/>
          <w:szCs w:val="20"/>
        </w:rPr>
        <w:t xml:space="preserve"> </w:t>
      </w:r>
    </w:p>
    <w:p w14:paraId="6862E3C8" w14:textId="77777777" w:rsidR="00571282" w:rsidRPr="003B10E1" w:rsidRDefault="00571282" w:rsidP="00BD4212">
      <w:pPr>
        <w:pStyle w:val="Bezproreda"/>
        <w:spacing w:line="276" w:lineRule="auto"/>
        <w:rPr>
          <w:rFonts w:asciiTheme="minorHAnsi" w:hAnsiTheme="minorHAnsi" w:cstheme="minorHAnsi"/>
          <w:iCs/>
          <w:sz w:val="20"/>
          <w:szCs w:val="20"/>
        </w:rPr>
      </w:pPr>
    </w:p>
    <w:p w14:paraId="226590DB" w14:textId="21CC1729"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tehnički dio dokumentacije o nabavi</w:t>
      </w:r>
    </w:p>
    <w:p w14:paraId="2DA14AD3" w14:textId="2B772266"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w:t>
      </w:r>
      <w:r w:rsidR="0069339E">
        <w:rPr>
          <w:rFonts w:asciiTheme="minorHAnsi" w:hAnsiTheme="minorHAnsi" w:cstheme="minorHAnsi"/>
          <w:iCs/>
          <w:sz w:val="20"/>
          <w:szCs w:val="20"/>
        </w:rPr>
        <w:t>Natalija Vuković</w:t>
      </w:r>
    </w:p>
    <w:p w14:paraId="130DB2E6" w14:textId="4430C468" w:rsidR="00571282" w:rsidRPr="003B10E1" w:rsidRDefault="00571282" w:rsidP="00BD4212">
      <w:pPr>
        <w:pStyle w:val="Bezproreda"/>
        <w:spacing w:line="276" w:lineRule="auto"/>
        <w:rPr>
          <w:rFonts w:asciiTheme="minorHAnsi" w:hAnsiTheme="minorHAnsi" w:cstheme="minorHAnsi"/>
          <w:iCs/>
          <w:sz w:val="20"/>
          <w:szCs w:val="20"/>
        </w:rPr>
      </w:pPr>
      <w:r w:rsidRPr="003B10E1">
        <w:rPr>
          <w:rFonts w:asciiTheme="minorHAnsi" w:hAnsiTheme="minorHAnsi" w:cstheme="minorHAnsi"/>
          <w:iCs/>
          <w:sz w:val="20"/>
          <w:szCs w:val="20"/>
        </w:rPr>
        <w:t xml:space="preserve">         Tel: 043/245-</w:t>
      </w:r>
      <w:r w:rsidR="0069339E">
        <w:rPr>
          <w:rFonts w:asciiTheme="minorHAnsi" w:hAnsiTheme="minorHAnsi" w:cstheme="minorHAnsi"/>
          <w:iCs/>
          <w:sz w:val="20"/>
          <w:szCs w:val="20"/>
        </w:rPr>
        <w:t>131</w:t>
      </w:r>
      <w:r w:rsidRPr="003B10E1">
        <w:rPr>
          <w:rFonts w:asciiTheme="minorHAnsi" w:hAnsiTheme="minorHAnsi" w:cstheme="minorHAnsi"/>
          <w:iCs/>
          <w:sz w:val="20"/>
          <w:szCs w:val="20"/>
        </w:rPr>
        <w:t xml:space="preserve">, e-mail: </w:t>
      </w:r>
      <w:hyperlink r:id="rId10" w:history="1">
        <w:r w:rsidR="0069339E" w:rsidRPr="00D351A6">
          <w:rPr>
            <w:rStyle w:val="Hiperveza"/>
            <w:rFonts w:asciiTheme="minorHAnsi" w:hAnsiTheme="minorHAnsi" w:cstheme="minorHAnsi"/>
            <w:iCs/>
            <w:sz w:val="20"/>
            <w:szCs w:val="20"/>
          </w:rPr>
          <w:t>natalija.vuković@komunalac-bj.hr</w:t>
        </w:r>
      </w:hyperlink>
      <w:r w:rsidRPr="003B10E1">
        <w:rPr>
          <w:rFonts w:asciiTheme="minorHAnsi" w:hAnsiTheme="minorHAnsi" w:cstheme="minorHAnsi"/>
          <w:iCs/>
          <w:sz w:val="20"/>
          <w:szCs w:val="20"/>
        </w:rPr>
        <w:t xml:space="preserve"> </w:t>
      </w:r>
    </w:p>
    <w:p w14:paraId="735E5745" w14:textId="77777777" w:rsidR="00BD4212" w:rsidRPr="003B10E1" w:rsidRDefault="00BD4212" w:rsidP="00BD4212">
      <w:pPr>
        <w:rPr>
          <w:rFonts w:cstheme="minorHAnsi"/>
          <w:bCs/>
          <w:sz w:val="20"/>
          <w:szCs w:val="20"/>
        </w:rPr>
      </w:pPr>
    </w:p>
    <w:p w14:paraId="0B566F02" w14:textId="34178028" w:rsidR="00C67372" w:rsidRDefault="00955F02" w:rsidP="00C67372">
      <w:pPr>
        <w:spacing w:line="276" w:lineRule="auto"/>
        <w:jc w:val="both"/>
        <w:rPr>
          <w:rFonts w:cstheme="minorHAnsi"/>
          <w:sz w:val="20"/>
          <w:szCs w:val="20"/>
        </w:rPr>
      </w:pPr>
      <w:r w:rsidRPr="003B10E1">
        <w:rPr>
          <w:rFonts w:cstheme="minorHAns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7B4AB973" w14:textId="77777777" w:rsidR="00901A68" w:rsidRPr="00901A68" w:rsidRDefault="00901A68" w:rsidP="00C67372">
      <w:pPr>
        <w:spacing w:line="276" w:lineRule="auto"/>
        <w:jc w:val="both"/>
        <w:rPr>
          <w:rFonts w:cstheme="minorHAnsi"/>
          <w:sz w:val="4"/>
          <w:szCs w:val="4"/>
        </w:rPr>
      </w:pPr>
    </w:p>
    <w:p w14:paraId="0DED69C2" w14:textId="06BDC965" w:rsidR="00C67372" w:rsidRPr="003B10E1" w:rsidRDefault="00955F02" w:rsidP="00C67372">
      <w:pPr>
        <w:spacing w:line="276" w:lineRule="auto"/>
        <w:jc w:val="both"/>
        <w:rPr>
          <w:rFonts w:cstheme="minorHAnsi"/>
          <w:b/>
          <w:sz w:val="20"/>
          <w:szCs w:val="20"/>
        </w:rPr>
      </w:pPr>
      <w:r w:rsidRPr="003B10E1">
        <w:rPr>
          <w:rFonts w:cstheme="minorHAnsi"/>
          <w:b/>
          <w:sz w:val="20"/>
          <w:szCs w:val="20"/>
        </w:rPr>
        <w:t xml:space="preserve">1.3. Evidencijski broj nabave: </w:t>
      </w:r>
      <w:r w:rsidR="00DB0502" w:rsidRPr="003B10E1">
        <w:rPr>
          <w:rFonts w:cstheme="minorHAnsi"/>
          <w:b/>
          <w:sz w:val="20"/>
          <w:szCs w:val="20"/>
        </w:rPr>
        <w:t>BN-</w:t>
      </w:r>
      <w:r w:rsidR="0069339E">
        <w:rPr>
          <w:rFonts w:cstheme="minorHAnsi"/>
          <w:b/>
          <w:sz w:val="20"/>
          <w:szCs w:val="20"/>
        </w:rPr>
        <w:t>45</w:t>
      </w:r>
      <w:r w:rsidR="008E6EB5" w:rsidRPr="003B10E1">
        <w:rPr>
          <w:rFonts w:cstheme="minorHAnsi"/>
          <w:b/>
          <w:sz w:val="20"/>
          <w:szCs w:val="20"/>
        </w:rPr>
        <w:t>-202</w:t>
      </w:r>
      <w:r w:rsidR="0069339E">
        <w:rPr>
          <w:rFonts w:cstheme="minorHAnsi"/>
          <w:b/>
          <w:sz w:val="20"/>
          <w:szCs w:val="20"/>
        </w:rPr>
        <w:t>4</w:t>
      </w:r>
      <w:r w:rsidR="00DB0502" w:rsidRPr="003B10E1">
        <w:rPr>
          <w:rFonts w:cstheme="minorHAnsi"/>
          <w:b/>
          <w:sz w:val="20"/>
          <w:szCs w:val="20"/>
        </w:rPr>
        <w:t>/K</w:t>
      </w:r>
      <w:r w:rsidRPr="003B10E1">
        <w:rPr>
          <w:rFonts w:cstheme="minorHAnsi"/>
          <w:b/>
          <w:sz w:val="20"/>
          <w:szCs w:val="20"/>
        </w:rPr>
        <w:t xml:space="preserve">     </w:t>
      </w:r>
    </w:p>
    <w:p w14:paraId="67FEFCA2" w14:textId="77777777" w:rsidR="00EB5B01" w:rsidRPr="00901A68" w:rsidRDefault="00EB5B01" w:rsidP="00C67372">
      <w:pPr>
        <w:spacing w:line="276" w:lineRule="auto"/>
        <w:jc w:val="both"/>
        <w:rPr>
          <w:rFonts w:cstheme="minorHAnsi"/>
          <w:b/>
          <w:sz w:val="4"/>
          <w:szCs w:val="4"/>
        </w:rPr>
      </w:pPr>
    </w:p>
    <w:p w14:paraId="3C2EC5CB" w14:textId="77777777" w:rsidR="00955F02" w:rsidRPr="003B10E1" w:rsidRDefault="00955F02" w:rsidP="00C67372">
      <w:pPr>
        <w:spacing w:line="276" w:lineRule="auto"/>
        <w:jc w:val="both"/>
        <w:rPr>
          <w:rFonts w:cstheme="minorHAnsi"/>
          <w:sz w:val="20"/>
          <w:szCs w:val="20"/>
        </w:rPr>
      </w:pPr>
      <w:r w:rsidRPr="003B10E1">
        <w:rPr>
          <w:rFonts w:cstheme="minorHAnsi"/>
          <w:b/>
          <w:sz w:val="20"/>
          <w:szCs w:val="20"/>
        </w:rPr>
        <w:t>1.4. Popis gospodarskih subjekata s kojima je naručitelj u sukobu interesa</w:t>
      </w:r>
      <w:r w:rsidRPr="003B10E1">
        <w:rPr>
          <w:rFonts w:cstheme="minorHAnsi"/>
          <w:sz w:val="20"/>
          <w:szCs w:val="20"/>
        </w:rPr>
        <w:t xml:space="preserve"> temeljem članka 76. do članka 80. Zakona o javnoj nabavi (Narodne novine 120/2016) </w:t>
      </w:r>
    </w:p>
    <w:p w14:paraId="6966C8A5" w14:textId="374BEBF5" w:rsidR="00CE2A61" w:rsidRPr="003B10E1" w:rsidRDefault="00955F02" w:rsidP="00C67372">
      <w:pPr>
        <w:spacing w:line="276" w:lineRule="auto"/>
        <w:jc w:val="both"/>
        <w:rPr>
          <w:rFonts w:cstheme="minorHAnsi"/>
          <w:sz w:val="20"/>
          <w:szCs w:val="20"/>
        </w:rPr>
      </w:pPr>
      <w:r w:rsidRPr="003B10E1">
        <w:rPr>
          <w:rFonts w:cstheme="minorHAnsi"/>
          <w:sz w:val="20"/>
          <w:szCs w:val="20"/>
        </w:rPr>
        <w:t xml:space="preserve">Temeljem članka 76. do članka 80. Zakona o javnoj nabavi (NN 120/2016), naručitelj </w:t>
      </w:r>
      <w:r w:rsidR="00780C03" w:rsidRPr="003B10E1">
        <w:rPr>
          <w:rFonts w:cstheme="minorHAnsi"/>
          <w:sz w:val="20"/>
          <w:szCs w:val="20"/>
        </w:rPr>
        <w:t>Komunalac d.o.o.</w:t>
      </w:r>
      <w:r w:rsidRPr="003B10E1">
        <w:rPr>
          <w:rFonts w:cstheme="minorHAnsi"/>
          <w:sz w:val="20"/>
          <w:szCs w:val="20"/>
        </w:rPr>
        <w:t xml:space="preserve"> ne smije sklapati ugovore o javnoj nabavi sa slijedećim gospodarskim subjektom (u svojstvu ponuditelja, člana zajednice ponuditelja, ili podizvoditelja  odabranom ponuditelju):  </w:t>
      </w:r>
    </w:p>
    <w:p w14:paraId="057C2504" w14:textId="1FDB525B" w:rsidR="00B247E5" w:rsidRPr="003B10E1" w:rsidRDefault="001F562C" w:rsidP="001F562C">
      <w:pPr>
        <w:ind w:left="984"/>
        <w:rPr>
          <w:rFonts w:cstheme="minorHAnsi"/>
          <w:sz w:val="20"/>
          <w:szCs w:val="20"/>
          <w:highlight w:val="yellow"/>
        </w:rPr>
      </w:pPr>
      <w:r w:rsidRPr="001F562C">
        <w:rPr>
          <w:rFonts w:cstheme="minorHAnsi"/>
          <w:sz w:val="20"/>
          <w:szCs w:val="20"/>
        </w:rPr>
        <w:t>•</w:t>
      </w:r>
      <w:r w:rsidRPr="001F562C">
        <w:rPr>
          <w:rFonts w:cstheme="minorHAnsi"/>
          <w:sz w:val="20"/>
          <w:szCs w:val="20"/>
        </w:rPr>
        <w:tab/>
        <w:t>BTC d.o.o., Bjelovar</w:t>
      </w:r>
    </w:p>
    <w:p w14:paraId="1AAF011B" w14:textId="77777777" w:rsidR="00C67372" w:rsidRPr="003B10E1" w:rsidRDefault="00CE2A61" w:rsidP="00CE2A61">
      <w:pPr>
        <w:rPr>
          <w:rFonts w:cstheme="minorHAnsi"/>
          <w:sz w:val="20"/>
          <w:szCs w:val="20"/>
        </w:rPr>
      </w:pPr>
      <w:r w:rsidRPr="003B10E1">
        <w:rPr>
          <w:rFonts w:cstheme="minorHAnsi"/>
          <w:b/>
          <w:sz w:val="20"/>
          <w:szCs w:val="20"/>
        </w:rPr>
        <w:lastRenderedPageBreak/>
        <w:t>1.5. Vrsta postupka nabave</w:t>
      </w:r>
      <w:r w:rsidRPr="003B10E1">
        <w:rPr>
          <w:rFonts w:cstheme="minorHAnsi"/>
          <w:sz w:val="20"/>
          <w:szCs w:val="20"/>
        </w:rPr>
        <w:t xml:space="preserve"> </w:t>
      </w:r>
    </w:p>
    <w:p w14:paraId="46CA214E" w14:textId="77777777" w:rsidR="00CE2A61" w:rsidRPr="003B10E1" w:rsidRDefault="00CE2A61" w:rsidP="00CE2A61">
      <w:pPr>
        <w:rPr>
          <w:rFonts w:cstheme="minorHAnsi"/>
          <w:sz w:val="20"/>
          <w:szCs w:val="20"/>
        </w:rPr>
      </w:pPr>
      <w:r w:rsidRPr="003B10E1">
        <w:rPr>
          <w:rFonts w:cstheme="minorHAnsi"/>
          <w:sz w:val="20"/>
          <w:szCs w:val="20"/>
        </w:rPr>
        <w:t xml:space="preserve">Jednostavna nabava koja je izuzeta od primjene odredaba Zakona o javnoj nabavi.   </w:t>
      </w:r>
    </w:p>
    <w:p w14:paraId="536C8587" w14:textId="77777777" w:rsidR="00C67372" w:rsidRPr="00901A68" w:rsidRDefault="00C67372" w:rsidP="00CE2A61">
      <w:pPr>
        <w:rPr>
          <w:rFonts w:cstheme="minorHAnsi"/>
          <w:b/>
          <w:sz w:val="6"/>
          <w:szCs w:val="6"/>
        </w:rPr>
      </w:pPr>
    </w:p>
    <w:p w14:paraId="054B5DDE" w14:textId="77777777" w:rsidR="004060F6" w:rsidRPr="003B10E1" w:rsidRDefault="00CE2A61" w:rsidP="00CE2A61">
      <w:pPr>
        <w:rPr>
          <w:rFonts w:cstheme="minorHAnsi"/>
          <w:sz w:val="20"/>
          <w:szCs w:val="20"/>
        </w:rPr>
      </w:pPr>
      <w:r w:rsidRPr="003B10E1">
        <w:rPr>
          <w:rFonts w:cstheme="minorHAnsi"/>
          <w:b/>
          <w:sz w:val="20"/>
          <w:szCs w:val="20"/>
        </w:rPr>
        <w:t xml:space="preserve">1.6. </w:t>
      </w:r>
      <w:r w:rsidR="007D0D25" w:rsidRPr="003B10E1">
        <w:rPr>
          <w:rFonts w:cstheme="minorHAnsi"/>
          <w:b/>
          <w:sz w:val="20"/>
          <w:szCs w:val="20"/>
        </w:rPr>
        <w:t>Procijenjena vrijednost nabave</w:t>
      </w:r>
      <w:r w:rsidR="007D0D25" w:rsidRPr="003B10E1">
        <w:rPr>
          <w:rFonts w:cstheme="minorHAnsi"/>
          <w:sz w:val="20"/>
          <w:szCs w:val="20"/>
        </w:rPr>
        <w:t xml:space="preserve"> </w:t>
      </w:r>
    </w:p>
    <w:p w14:paraId="375CCE9D" w14:textId="7F0F77D6" w:rsidR="00C67372" w:rsidRPr="003B10E1" w:rsidRDefault="008E6EB5" w:rsidP="00CE2A61">
      <w:pPr>
        <w:rPr>
          <w:rFonts w:cstheme="minorHAnsi"/>
          <w:sz w:val="20"/>
          <w:szCs w:val="20"/>
        </w:rPr>
      </w:pPr>
      <w:r w:rsidRPr="003B10E1">
        <w:rPr>
          <w:rFonts w:cstheme="minorHAnsi"/>
          <w:sz w:val="20"/>
          <w:szCs w:val="20"/>
        </w:rPr>
        <w:t>Procijenjena vrijednost nabave je</w:t>
      </w:r>
      <w:r w:rsidR="00F6123F" w:rsidRPr="003B10E1">
        <w:rPr>
          <w:rFonts w:cstheme="minorHAnsi"/>
          <w:b/>
          <w:sz w:val="20"/>
          <w:szCs w:val="20"/>
        </w:rPr>
        <w:t xml:space="preserve"> </w:t>
      </w:r>
      <w:r w:rsidR="00645D2C" w:rsidRPr="003B10E1">
        <w:rPr>
          <w:rFonts w:cstheme="minorHAnsi"/>
          <w:b/>
          <w:sz w:val="20"/>
          <w:szCs w:val="20"/>
        </w:rPr>
        <w:t>1</w:t>
      </w:r>
      <w:r w:rsidR="00901A68">
        <w:rPr>
          <w:rFonts w:cstheme="minorHAnsi"/>
          <w:b/>
          <w:sz w:val="20"/>
          <w:szCs w:val="20"/>
        </w:rPr>
        <w:t>2</w:t>
      </w:r>
      <w:r w:rsidR="00645D2C" w:rsidRPr="003B10E1">
        <w:rPr>
          <w:rFonts w:cstheme="minorHAnsi"/>
          <w:b/>
          <w:sz w:val="20"/>
          <w:szCs w:val="20"/>
        </w:rPr>
        <w:t>.</w:t>
      </w:r>
      <w:r w:rsidR="00901A68">
        <w:rPr>
          <w:rFonts w:cstheme="minorHAnsi"/>
          <w:b/>
          <w:sz w:val="20"/>
          <w:szCs w:val="20"/>
        </w:rPr>
        <w:t>5</w:t>
      </w:r>
      <w:r w:rsidR="00645D2C" w:rsidRPr="003B10E1">
        <w:rPr>
          <w:rFonts w:cstheme="minorHAnsi"/>
          <w:b/>
          <w:sz w:val="20"/>
          <w:szCs w:val="20"/>
        </w:rPr>
        <w:t>00,00 eura</w:t>
      </w:r>
      <w:r w:rsidR="007D0D25" w:rsidRPr="003B10E1">
        <w:rPr>
          <w:rFonts w:cstheme="minorHAnsi"/>
          <w:sz w:val="20"/>
          <w:szCs w:val="20"/>
        </w:rPr>
        <w:t xml:space="preserve"> bez PDV-a     </w:t>
      </w:r>
    </w:p>
    <w:p w14:paraId="7E6F2304" w14:textId="77777777" w:rsidR="00CE2A61" w:rsidRPr="00901A68" w:rsidRDefault="00CE2A61" w:rsidP="00CE2A61">
      <w:pPr>
        <w:rPr>
          <w:rFonts w:cstheme="minorHAnsi"/>
          <w:b/>
          <w:sz w:val="6"/>
          <w:szCs w:val="6"/>
        </w:rPr>
      </w:pPr>
    </w:p>
    <w:p w14:paraId="089F4352" w14:textId="77777777" w:rsidR="00C67372" w:rsidRPr="003B10E1" w:rsidRDefault="00CE2A61" w:rsidP="00CE2A61">
      <w:pPr>
        <w:rPr>
          <w:rFonts w:cstheme="minorHAnsi"/>
          <w:b/>
          <w:sz w:val="20"/>
          <w:szCs w:val="20"/>
        </w:rPr>
      </w:pPr>
      <w:r w:rsidRPr="003B10E1">
        <w:rPr>
          <w:rFonts w:cstheme="minorHAnsi"/>
          <w:b/>
          <w:sz w:val="20"/>
          <w:szCs w:val="20"/>
        </w:rPr>
        <w:t>1.7. Navod provodi li se elektronička dražba</w:t>
      </w:r>
    </w:p>
    <w:p w14:paraId="60E665CC" w14:textId="77777777" w:rsidR="00955F02" w:rsidRPr="003B10E1" w:rsidRDefault="00C67372" w:rsidP="00CE2A61">
      <w:pPr>
        <w:rPr>
          <w:rFonts w:cstheme="minorHAnsi"/>
          <w:sz w:val="20"/>
          <w:szCs w:val="20"/>
        </w:rPr>
      </w:pPr>
      <w:r w:rsidRPr="003B10E1">
        <w:rPr>
          <w:rFonts w:cstheme="minorHAnsi"/>
          <w:sz w:val="20"/>
          <w:szCs w:val="20"/>
        </w:rPr>
        <w:t>N</w:t>
      </w:r>
      <w:r w:rsidR="00CE2A61" w:rsidRPr="003B10E1">
        <w:rPr>
          <w:rFonts w:cstheme="minorHAnsi"/>
          <w:sz w:val="20"/>
          <w:szCs w:val="20"/>
        </w:rPr>
        <w:t xml:space="preserve">e provodi se.   </w:t>
      </w:r>
    </w:p>
    <w:p w14:paraId="59D6C508" w14:textId="77777777" w:rsidR="00780C03" w:rsidRPr="003B10E1" w:rsidRDefault="00780C03" w:rsidP="00CE2A61">
      <w:pPr>
        <w:rPr>
          <w:rFonts w:cstheme="minorHAnsi"/>
          <w:sz w:val="20"/>
          <w:szCs w:val="20"/>
        </w:rPr>
      </w:pPr>
    </w:p>
    <w:p w14:paraId="1D30EB1E" w14:textId="0F754C46" w:rsidR="00780C03" w:rsidRPr="003B10E1" w:rsidRDefault="00CE2A61" w:rsidP="00C4745F">
      <w:pPr>
        <w:rPr>
          <w:rFonts w:cstheme="minorHAnsi"/>
          <w:b/>
          <w:sz w:val="20"/>
          <w:szCs w:val="20"/>
        </w:rPr>
      </w:pPr>
      <w:r w:rsidRPr="003B10E1">
        <w:rPr>
          <w:rFonts w:cstheme="minorHAnsi"/>
          <w:b/>
          <w:sz w:val="20"/>
          <w:szCs w:val="20"/>
        </w:rPr>
        <w:t xml:space="preserve">2.  PODACI O PREDMETU NABAVE </w:t>
      </w:r>
      <w:r w:rsidRPr="003B10E1">
        <w:rPr>
          <w:rFonts w:cstheme="minorHAnsi"/>
          <w:sz w:val="20"/>
          <w:szCs w:val="20"/>
        </w:rPr>
        <w:t xml:space="preserve"> </w:t>
      </w:r>
    </w:p>
    <w:p w14:paraId="5BA541EF" w14:textId="77D797AA" w:rsidR="006C489B" w:rsidRPr="003B10E1" w:rsidRDefault="00CE2A61" w:rsidP="00C4745F">
      <w:pPr>
        <w:rPr>
          <w:rFonts w:cstheme="minorHAnsi"/>
          <w:sz w:val="20"/>
          <w:szCs w:val="20"/>
        </w:rPr>
      </w:pPr>
      <w:r w:rsidRPr="003B10E1">
        <w:rPr>
          <w:rFonts w:cstheme="minorHAnsi"/>
          <w:b/>
          <w:sz w:val="20"/>
          <w:szCs w:val="20"/>
        </w:rPr>
        <w:t>2.1.</w:t>
      </w:r>
      <w:r w:rsidRPr="003B10E1">
        <w:rPr>
          <w:rFonts w:cstheme="minorHAnsi"/>
          <w:sz w:val="20"/>
          <w:szCs w:val="20"/>
        </w:rPr>
        <w:t xml:space="preserve"> </w:t>
      </w:r>
      <w:r w:rsidR="00C4745F" w:rsidRPr="003B10E1">
        <w:rPr>
          <w:rFonts w:cstheme="minorHAnsi"/>
          <w:b/>
          <w:sz w:val="20"/>
          <w:szCs w:val="20"/>
        </w:rPr>
        <w:t>Predmet nabave</w:t>
      </w:r>
      <w:r w:rsidR="00C4745F" w:rsidRPr="003B10E1">
        <w:rPr>
          <w:rFonts w:cstheme="minorHAnsi"/>
          <w:sz w:val="20"/>
          <w:szCs w:val="20"/>
        </w:rPr>
        <w:t xml:space="preserve"> </w:t>
      </w:r>
    </w:p>
    <w:p w14:paraId="30B2764F" w14:textId="17F47153" w:rsidR="00901A68" w:rsidRDefault="00901A68" w:rsidP="00EB726E">
      <w:pPr>
        <w:jc w:val="both"/>
        <w:rPr>
          <w:rFonts w:cstheme="minorHAnsi"/>
          <w:sz w:val="20"/>
          <w:szCs w:val="20"/>
        </w:rPr>
      </w:pPr>
      <w:r w:rsidRPr="00901A68">
        <w:rPr>
          <w:rFonts w:cstheme="minorHAnsi"/>
          <w:sz w:val="20"/>
          <w:szCs w:val="20"/>
        </w:rPr>
        <w:t xml:space="preserve">Predmet nabave je </w:t>
      </w:r>
      <w:r w:rsidR="006B7421">
        <w:rPr>
          <w:rFonts w:cstheme="minorHAnsi"/>
          <w:sz w:val="20"/>
          <w:szCs w:val="20"/>
        </w:rPr>
        <w:t>n</w:t>
      </w:r>
      <w:r w:rsidR="006B7421" w:rsidRPr="006B7421">
        <w:rPr>
          <w:rFonts w:cstheme="minorHAnsi"/>
          <w:sz w:val="20"/>
          <w:szCs w:val="20"/>
        </w:rPr>
        <w:t>abava sezonskog cvijeća za sadnju</w:t>
      </w:r>
      <w:r w:rsidR="006B7421" w:rsidRPr="00901A68">
        <w:rPr>
          <w:rFonts w:cstheme="minorHAnsi"/>
          <w:sz w:val="20"/>
          <w:szCs w:val="20"/>
        </w:rPr>
        <w:t xml:space="preserve"> </w:t>
      </w:r>
      <w:r>
        <w:rPr>
          <w:rFonts w:cstheme="minorHAnsi"/>
          <w:sz w:val="20"/>
          <w:szCs w:val="20"/>
        </w:rPr>
        <w:t>prema troškovniku.</w:t>
      </w:r>
    </w:p>
    <w:p w14:paraId="43173C88" w14:textId="01F656A5" w:rsidR="00EB726E" w:rsidRDefault="004B7E48" w:rsidP="00EB726E">
      <w:pPr>
        <w:jc w:val="both"/>
        <w:rPr>
          <w:rFonts w:cstheme="minorHAnsi"/>
          <w:sz w:val="20"/>
          <w:szCs w:val="20"/>
        </w:rPr>
      </w:pPr>
      <w:r w:rsidRPr="004B7E48">
        <w:rPr>
          <w:rFonts w:cstheme="minorHAnsi"/>
          <w:sz w:val="20"/>
          <w:szCs w:val="20"/>
        </w:rPr>
        <w:t>Biljke moraju biti zdrave, bez korova, štetni</w:t>
      </w:r>
      <w:r w:rsidR="00EB726E">
        <w:rPr>
          <w:rFonts w:cstheme="minorHAnsi"/>
          <w:sz w:val="20"/>
          <w:szCs w:val="20"/>
        </w:rPr>
        <w:t xml:space="preserve">ka i bolesti, zrele i očvrsnule. </w:t>
      </w:r>
      <w:r w:rsidRPr="004B7E48">
        <w:rPr>
          <w:rFonts w:cstheme="minorHAnsi"/>
          <w:sz w:val="20"/>
          <w:szCs w:val="20"/>
        </w:rPr>
        <w:t>Sav biljn</w:t>
      </w:r>
      <w:r w:rsidR="00EB726E">
        <w:rPr>
          <w:rFonts w:cstheme="minorHAnsi"/>
          <w:sz w:val="20"/>
          <w:szCs w:val="20"/>
        </w:rPr>
        <w:t xml:space="preserve">i materijal mora biti u loncima. </w:t>
      </w:r>
      <w:r w:rsidRPr="004B7E48">
        <w:rPr>
          <w:rFonts w:cstheme="minorHAnsi"/>
          <w:sz w:val="20"/>
          <w:szCs w:val="20"/>
        </w:rPr>
        <w:t>Lonci m</w:t>
      </w:r>
      <w:r w:rsidR="00EB726E">
        <w:rPr>
          <w:rFonts w:cstheme="minorHAnsi"/>
          <w:sz w:val="20"/>
          <w:szCs w:val="20"/>
        </w:rPr>
        <w:t>oraju biti promjera 9 ili 10 cm.</w:t>
      </w:r>
    </w:p>
    <w:p w14:paraId="5CF458B4" w14:textId="6266BA1A" w:rsidR="004B7E48" w:rsidRPr="004B7E48" w:rsidRDefault="004B7E48" w:rsidP="00EB726E">
      <w:pPr>
        <w:jc w:val="both"/>
        <w:rPr>
          <w:rFonts w:cstheme="minorHAnsi"/>
          <w:sz w:val="20"/>
          <w:szCs w:val="20"/>
        </w:rPr>
      </w:pPr>
      <w:r w:rsidRPr="004B7E48">
        <w:rPr>
          <w:rFonts w:cstheme="minorHAnsi"/>
          <w:sz w:val="20"/>
          <w:szCs w:val="20"/>
        </w:rPr>
        <w:t>Biljka mora obavezno biti određeno vrijeme uzgajana u loncu tako da korijen dovoljno proraste supstrat</w:t>
      </w:r>
      <w:r w:rsidR="00EB726E">
        <w:rPr>
          <w:rFonts w:cstheme="minorHAnsi"/>
          <w:sz w:val="20"/>
          <w:szCs w:val="20"/>
        </w:rPr>
        <w:t>.</w:t>
      </w:r>
    </w:p>
    <w:p w14:paraId="24FBC889" w14:textId="19FE6033" w:rsidR="004B7E48" w:rsidRPr="004B7E48" w:rsidRDefault="004B7E48" w:rsidP="00EB726E">
      <w:pPr>
        <w:jc w:val="both"/>
        <w:rPr>
          <w:rFonts w:cstheme="minorHAnsi"/>
          <w:sz w:val="20"/>
          <w:szCs w:val="20"/>
        </w:rPr>
      </w:pPr>
      <w:r w:rsidRPr="004B7E48">
        <w:rPr>
          <w:rFonts w:cstheme="minorHAnsi"/>
          <w:sz w:val="20"/>
          <w:szCs w:val="20"/>
        </w:rPr>
        <w:t>Biljke moraju biti bez oštećenja na habitusu, zdrave i u kondiciji za presađivanje</w:t>
      </w:r>
      <w:r w:rsidR="00EB726E">
        <w:rPr>
          <w:rFonts w:cstheme="minorHAnsi"/>
          <w:sz w:val="20"/>
          <w:szCs w:val="20"/>
        </w:rPr>
        <w:t>.</w:t>
      </w:r>
    </w:p>
    <w:p w14:paraId="17AC3487" w14:textId="4EBD4C75" w:rsidR="004B7E48" w:rsidRDefault="004B7E48" w:rsidP="00EB726E">
      <w:pPr>
        <w:jc w:val="both"/>
        <w:rPr>
          <w:rFonts w:cstheme="minorHAnsi"/>
          <w:sz w:val="20"/>
          <w:szCs w:val="20"/>
        </w:rPr>
      </w:pPr>
      <w:r w:rsidRPr="004B7E48">
        <w:rPr>
          <w:rFonts w:cstheme="minorHAnsi"/>
          <w:sz w:val="20"/>
          <w:szCs w:val="20"/>
        </w:rPr>
        <w:t>Svaka pošiljka mora imati etiketu na kojoj će pisati naziv biljke, količina i specifikacija koja će odgovarati računu</w:t>
      </w:r>
      <w:r w:rsidR="00EB726E">
        <w:rPr>
          <w:rFonts w:cstheme="minorHAnsi"/>
          <w:sz w:val="20"/>
          <w:szCs w:val="20"/>
        </w:rPr>
        <w:t>.</w:t>
      </w:r>
    </w:p>
    <w:p w14:paraId="7A54C5BB" w14:textId="715E9CB6" w:rsidR="00901A68" w:rsidRPr="00AF1473" w:rsidRDefault="00901A68" w:rsidP="00EB726E">
      <w:pPr>
        <w:jc w:val="both"/>
        <w:rPr>
          <w:rFonts w:cstheme="minorHAnsi"/>
          <w:sz w:val="20"/>
          <w:szCs w:val="20"/>
        </w:rPr>
      </w:pPr>
      <w:r w:rsidRPr="00901A68">
        <w:rPr>
          <w:rFonts w:cstheme="minorHAnsi"/>
          <w:sz w:val="20"/>
          <w:szCs w:val="20"/>
        </w:rPr>
        <w:t>Sastavni</w:t>
      </w:r>
      <w:r>
        <w:rPr>
          <w:rFonts w:cstheme="minorHAnsi"/>
          <w:sz w:val="20"/>
          <w:szCs w:val="20"/>
        </w:rPr>
        <w:t xml:space="preserve"> </w:t>
      </w:r>
      <w:r w:rsidRPr="00901A68">
        <w:rPr>
          <w:rFonts w:cstheme="minorHAnsi"/>
          <w:sz w:val="20"/>
          <w:szCs w:val="20"/>
        </w:rPr>
        <w:t>dio poziva za dostavu ponuda čini troškovnik navedene robe koj</w:t>
      </w:r>
      <w:r w:rsidR="00AD1570">
        <w:rPr>
          <w:rFonts w:cstheme="minorHAnsi"/>
          <w:sz w:val="20"/>
          <w:szCs w:val="20"/>
        </w:rPr>
        <w:t>a je</w:t>
      </w:r>
      <w:r w:rsidRPr="00901A68">
        <w:rPr>
          <w:rFonts w:cstheme="minorHAnsi"/>
          <w:sz w:val="20"/>
          <w:szCs w:val="20"/>
        </w:rPr>
        <w:t xml:space="preserve"> predmet javnog nadmetanja.</w:t>
      </w:r>
      <w:r>
        <w:rPr>
          <w:rFonts w:cstheme="minorHAnsi"/>
          <w:sz w:val="20"/>
          <w:szCs w:val="20"/>
        </w:rPr>
        <w:t xml:space="preserve"> </w:t>
      </w:r>
      <w:r w:rsidRPr="00AF1473">
        <w:rPr>
          <w:rFonts w:cstheme="minorHAnsi"/>
          <w:sz w:val="20"/>
          <w:szCs w:val="20"/>
        </w:rPr>
        <w:t xml:space="preserve">Količine predmeta nabave s u okvirne, dok iskazana cijena u troškovniku je fiksna za vrijeme trajanja ugovora.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113"/>
        <w:gridCol w:w="1022"/>
      </w:tblGrid>
      <w:tr w:rsidR="004B7E48" w:rsidRPr="00AF1473" w14:paraId="63D04C03" w14:textId="77777777" w:rsidTr="000542A5">
        <w:trPr>
          <w:trHeight w:val="288"/>
        </w:trPr>
        <w:tc>
          <w:tcPr>
            <w:tcW w:w="4523" w:type="dxa"/>
            <w:shd w:val="clear" w:color="auto" w:fill="auto"/>
            <w:vAlign w:val="bottom"/>
            <w:hideMark/>
          </w:tcPr>
          <w:p w14:paraId="6B1A4052"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Alternanthera</w:t>
            </w:r>
            <w:proofErr w:type="spellEnd"/>
            <w:r w:rsidRPr="00AF1473">
              <w:rPr>
                <w:rFonts w:ascii="Calibri" w:eastAsia="Times New Roman" w:hAnsi="Calibri" w:cs="Calibri"/>
                <w:color w:val="000000"/>
                <w:sz w:val="20"/>
                <w:szCs w:val="20"/>
                <w:lang w:eastAsia="hr-HR"/>
              </w:rPr>
              <w:t>, crvena</w:t>
            </w:r>
          </w:p>
        </w:tc>
        <w:tc>
          <w:tcPr>
            <w:tcW w:w="1113" w:type="dxa"/>
            <w:shd w:val="clear" w:color="auto" w:fill="auto"/>
            <w:noWrap/>
            <w:vAlign w:val="bottom"/>
            <w:hideMark/>
          </w:tcPr>
          <w:p w14:paraId="69226964"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68321158"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680</w:t>
            </w:r>
          </w:p>
        </w:tc>
      </w:tr>
      <w:tr w:rsidR="006B7421" w:rsidRPr="00AF1473" w14:paraId="608C6C1E" w14:textId="77777777" w:rsidTr="000542A5">
        <w:trPr>
          <w:trHeight w:val="265"/>
        </w:trPr>
        <w:tc>
          <w:tcPr>
            <w:tcW w:w="4523" w:type="dxa"/>
            <w:shd w:val="clear" w:color="auto" w:fill="auto"/>
            <w:vAlign w:val="bottom"/>
            <w:hideMark/>
          </w:tcPr>
          <w:p w14:paraId="4900F046"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Begonia</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semperflorens</w:t>
            </w:r>
            <w:proofErr w:type="spellEnd"/>
            <w:r w:rsidRPr="00AF1473">
              <w:rPr>
                <w:rFonts w:ascii="Calibri" w:eastAsia="Times New Roman" w:hAnsi="Calibri" w:cs="Calibri"/>
                <w:color w:val="000000"/>
                <w:sz w:val="20"/>
                <w:szCs w:val="20"/>
                <w:lang w:eastAsia="hr-HR"/>
              </w:rPr>
              <w:t>, brončani list, mix boja</w:t>
            </w:r>
          </w:p>
        </w:tc>
        <w:tc>
          <w:tcPr>
            <w:tcW w:w="1113" w:type="dxa"/>
            <w:shd w:val="clear" w:color="auto" w:fill="auto"/>
            <w:noWrap/>
            <w:vAlign w:val="bottom"/>
            <w:hideMark/>
          </w:tcPr>
          <w:p w14:paraId="440E7775"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7A09AF06"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5485</w:t>
            </w:r>
          </w:p>
        </w:tc>
      </w:tr>
      <w:tr w:rsidR="006B7421" w:rsidRPr="00AF1473" w14:paraId="767D8DCC" w14:textId="77777777" w:rsidTr="000542A5">
        <w:trPr>
          <w:trHeight w:val="282"/>
        </w:trPr>
        <w:tc>
          <w:tcPr>
            <w:tcW w:w="4523" w:type="dxa"/>
            <w:shd w:val="clear" w:color="auto" w:fill="auto"/>
            <w:vAlign w:val="bottom"/>
            <w:hideMark/>
          </w:tcPr>
          <w:p w14:paraId="061CAD51"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Begonia</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semperflorens</w:t>
            </w:r>
            <w:proofErr w:type="spellEnd"/>
            <w:r w:rsidRPr="00AF1473">
              <w:rPr>
                <w:rFonts w:ascii="Calibri" w:eastAsia="Times New Roman" w:hAnsi="Calibri" w:cs="Calibri"/>
                <w:color w:val="000000"/>
                <w:sz w:val="20"/>
                <w:szCs w:val="20"/>
                <w:lang w:eastAsia="hr-HR"/>
              </w:rPr>
              <w:t>, brončani list, bijela</w:t>
            </w:r>
          </w:p>
        </w:tc>
        <w:tc>
          <w:tcPr>
            <w:tcW w:w="1113" w:type="dxa"/>
            <w:shd w:val="clear" w:color="auto" w:fill="auto"/>
            <w:noWrap/>
            <w:vAlign w:val="bottom"/>
            <w:hideMark/>
          </w:tcPr>
          <w:p w14:paraId="1531BDEB"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304F8A68"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700</w:t>
            </w:r>
          </w:p>
        </w:tc>
      </w:tr>
      <w:tr w:rsidR="006B7421" w:rsidRPr="00AF1473" w14:paraId="6A0AAC93" w14:textId="77777777" w:rsidTr="000542A5">
        <w:trPr>
          <w:trHeight w:val="273"/>
        </w:trPr>
        <w:tc>
          <w:tcPr>
            <w:tcW w:w="4523" w:type="dxa"/>
            <w:shd w:val="clear" w:color="auto" w:fill="auto"/>
            <w:vAlign w:val="bottom"/>
            <w:hideMark/>
          </w:tcPr>
          <w:p w14:paraId="49B5B907"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Begonia</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semperflorens</w:t>
            </w:r>
            <w:proofErr w:type="spellEnd"/>
            <w:r w:rsidRPr="00AF1473">
              <w:rPr>
                <w:rFonts w:ascii="Calibri" w:eastAsia="Times New Roman" w:hAnsi="Calibri" w:cs="Calibri"/>
                <w:color w:val="000000"/>
                <w:sz w:val="20"/>
                <w:szCs w:val="20"/>
                <w:lang w:eastAsia="hr-HR"/>
              </w:rPr>
              <w:t>, zeleni list, crvena</w:t>
            </w:r>
          </w:p>
        </w:tc>
        <w:tc>
          <w:tcPr>
            <w:tcW w:w="1113" w:type="dxa"/>
            <w:shd w:val="clear" w:color="auto" w:fill="auto"/>
            <w:noWrap/>
            <w:vAlign w:val="bottom"/>
            <w:hideMark/>
          </w:tcPr>
          <w:p w14:paraId="5B882D5D"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1241313D"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2270</w:t>
            </w:r>
          </w:p>
        </w:tc>
      </w:tr>
      <w:tr w:rsidR="006B7421" w:rsidRPr="00AF1473" w14:paraId="67BB79E2" w14:textId="77777777" w:rsidTr="000542A5">
        <w:trPr>
          <w:trHeight w:val="262"/>
        </w:trPr>
        <w:tc>
          <w:tcPr>
            <w:tcW w:w="4523" w:type="dxa"/>
            <w:shd w:val="clear" w:color="auto" w:fill="auto"/>
            <w:vAlign w:val="bottom"/>
            <w:hideMark/>
          </w:tcPr>
          <w:p w14:paraId="368B852E"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Begonia</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semperflorens</w:t>
            </w:r>
            <w:proofErr w:type="spellEnd"/>
            <w:r w:rsidRPr="00AF1473">
              <w:rPr>
                <w:rFonts w:ascii="Calibri" w:eastAsia="Times New Roman" w:hAnsi="Calibri" w:cs="Calibri"/>
                <w:color w:val="000000"/>
                <w:sz w:val="20"/>
                <w:szCs w:val="20"/>
                <w:lang w:eastAsia="hr-HR"/>
              </w:rPr>
              <w:t>, zeleni list, bijela</w:t>
            </w:r>
          </w:p>
        </w:tc>
        <w:tc>
          <w:tcPr>
            <w:tcW w:w="1113" w:type="dxa"/>
            <w:shd w:val="clear" w:color="auto" w:fill="auto"/>
            <w:noWrap/>
            <w:vAlign w:val="bottom"/>
            <w:hideMark/>
          </w:tcPr>
          <w:p w14:paraId="21810044"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6CF40046"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960</w:t>
            </w:r>
          </w:p>
        </w:tc>
      </w:tr>
      <w:tr w:rsidR="006B7421" w:rsidRPr="00AF1473" w14:paraId="2D144DB6" w14:textId="77777777" w:rsidTr="000542A5">
        <w:trPr>
          <w:trHeight w:val="280"/>
        </w:trPr>
        <w:tc>
          <w:tcPr>
            <w:tcW w:w="4523" w:type="dxa"/>
            <w:shd w:val="clear" w:color="auto" w:fill="auto"/>
            <w:vAlign w:val="bottom"/>
            <w:hideMark/>
          </w:tcPr>
          <w:p w14:paraId="1E3FC811"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Begonia</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semperflorens</w:t>
            </w:r>
            <w:proofErr w:type="spellEnd"/>
            <w:r w:rsidRPr="00AF1473">
              <w:rPr>
                <w:rFonts w:ascii="Calibri" w:eastAsia="Times New Roman" w:hAnsi="Calibri" w:cs="Calibri"/>
                <w:color w:val="000000"/>
                <w:sz w:val="20"/>
                <w:szCs w:val="20"/>
                <w:lang w:eastAsia="hr-HR"/>
              </w:rPr>
              <w:t>, zeleni list, roza</w:t>
            </w:r>
          </w:p>
        </w:tc>
        <w:tc>
          <w:tcPr>
            <w:tcW w:w="1113" w:type="dxa"/>
            <w:shd w:val="clear" w:color="auto" w:fill="auto"/>
            <w:noWrap/>
            <w:vAlign w:val="bottom"/>
            <w:hideMark/>
          </w:tcPr>
          <w:p w14:paraId="0FEAFC69"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44E1FF84"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1930</w:t>
            </w:r>
          </w:p>
        </w:tc>
      </w:tr>
      <w:tr w:rsidR="006B7421" w:rsidRPr="00AF1473" w14:paraId="31324257" w14:textId="77777777" w:rsidTr="004B7E48">
        <w:trPr>
          <w:trHeight w:val="158"/>
        </w:trPr>
        <w:tc>
          <w:tcPr>
            <w:tcW w:w="4523" w:type="dxa"/>
            <w:shd w:val="clear" w:color="auto" w:fill="auto"/>
            <w:vAlign w:val="bottom"/>
            <w:hideMark/>
          </w:tcPr>
          <w:p w14:paraId="7EF60206"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Tagetes</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erecta</w:t>
            </w:r>
            <w:proofErr w:type="spellEnd"/>
            <w:r w:rsidRPr="00AF1473">
              <w:rPr>
                <w:rFonts w:ascii="Calibri" w:eastAsia="Times New Roman" w:hAnsi="Calibri" w:cs="Calibri"/>
                <w:color w:val="000000"/>
                <w:sz w:val="20"/>
                <w:szCs w:val="20"/>
                <w:lang w:eastAsia="hr-HR"/>
              </w:rPr>
              <w:t>, žuti</w:t>
            </w:r>
          </w:p>
        </w:tc>
        <w:tc>
          <w:tcPr>
            <w:tcW w:w="1113" w:type="dxa"/>
            <w:shd w:val="clear" w:color="auto" w:fill="auto"/>
            <w:noWrap/>
            <w:vAlign w:val="bottom"/>
            <w:hideMark/>
          </w:tcPr>
          <w:p w14:paraId="3EB8A840"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4D1B73B2"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650</w:t>
            </w:r>
          </w:p>
        </w:tc>
      </w:tr>
      <w:tr w:rsidR="006B7421" w:rsidRPr="00AF1473" w14:paraId="34972209" w14:textId="77777777" w:rsidTr="004B7E48">
        <w:trPr>
          <w:trHeight w:val="158"/>
        </w:trPr>
        <w:tc>
          <w:tcPr>
            <w:tcW w:w="4523" w:type="dxa"/>
            <w:shd w:val="clear" w:color="auto" w:fill="auto"/>
            <w:vAlign w:val="bottom"/>
            <w:hideMark/>
          </w:tcPr>
          <w:p w14:paraId="7027D2CD"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Tagetes</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erecta</w:t>
            </w:r>
            <w:proofErr w:type="spellEnd"/>
            <w:r w:rsidRPr="00AF1473">
              <w:rPr>
                <w:rFonts w:ascii="Calibri" w:eastAsia="Times New Roman" w:hAnsi="Calibri" w:cs="Calibri"/>
                <w:color w:val="000000"/>
                <w:sz w:val="20"/>
                <w:szCs w:val="20"/>
                <w:lang w:eastAsia="hr-HR"/>
              </w:rPr>
              <w:t>, narančasti</w:t>
            </w:r>
          </w:p>
        </w:tc>
        <w:tc>
          <w:tcPr>
            <w:tcW w:w="1113" w:type="dxa"/>
            <w:shd w:val="clear" w:color="auto" w:fill="auto"/>
            <w:noWrap/>
            <w:vAlign w:val="bottom"/>
            <w:hideMark/>
          </w:tcPr>
          <w:p w14:paraId="42CF0273"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1A9DD8E9"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370</w:t>
            </w:r>
          </w:p>
        </w:tc>
      </w:tr>
      <w:tr w:rsidR="006B7421" w:rsidRPr="00AF1473" w14:paraId="32D99AAE" w14:textId="77777777" w:rsidTr="004B7E48">
        <w:trPr>
          <w:trHeight w:val="158"/>
        </w:trPr>
        <w:tc>
          <w:tcPr>
            <w:tcW w:w="4523" w:type="dxa"/>
            <w:shd w:val="clear" w:color="auto" w:fill="auto"/>
            <w:vAlign w:val="bottom"/>
            <w:hideMark/>
          </w:tcPr>
          <w:p w14:paraId="2501805F"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Pelargonium</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zonale</w:t>
            </w:r>
            <w:proofErr w:type="spellEnd"/>
            <w:r w:rsidRPr="00AF1473">
              <w:rPr>
                <w:rFonts w:ascii="Calibri" w:eastAsia="Times New Roman" w:hAnsi="Calibri" w:cs="Calibri"/>
                <w:color w:val="000000"/>
                <w:sz w:val="20"/>
                <w:szCs w:val="20"/>
                <w:lang w:eastAsia="hr-HR"/>
              </w:rPr>
              <w:t xml:space="preserve"> mix</w:t>
            </w:r>
          </w:p>
        </w:tc>
        <w:tc>
          <w:tcPr>
            <w:tcW w:w="1113" w:type="dxa"/>
            <w:shd w:val="clear" w:color="auto" w:fill="auto"/>
            <w:noWrap/>
            <w:vAlign w:val="bottom"/>
            <w:hideMark/>
          </w:tcPr>
          <w:p w14:paraId="45A692D4"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225BB273"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5030</w:t>
            </w:r>
          </w:p>
        </w:tc>
      </w:tr>
      <w:tr w:rsidR="006B7421" w:rsidRPr="00AF1473" w14:paraId="0F338FC7" w14:textId="77777777" w:rsidTr="004B7E48">
        <w:trPr>
          <w:trHeight w:val="158"/>
        </w:trPr>
        <w:tc>
          <w:tcPr>
            <w:tcW w:w="4523" w:type="dxa"/>
            <w:shd w:val="clear" w:color="auto" w:fill="auto"/>
            <w:vAlign w:val="bottom"/>
            <w:hideMark/>
          </w:tcPr>
          <w:p w14:paraId="610FC1D4"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proofErr w:type="spellStart"/>
            <w:r w:rsidRPr="00AF1473">
              <w:rPr>
                <w:rFonts w:ascii="Calibri" w:eastAsia="Times New Roman" w:hAnsi="Calibri" w:cs="Calibri"/>
                <w:color w:val="000000"/>
                <w:sz w:val="20"/>
                <w:szCs w:val="20"/>
                <w:lang w:eastAsia="hr-HR"/>
              </w:rPr>
              <w:t>Pelargonium</w:t>
            </w:r>
            <w:proofErr w:type="spellEnd"/>
            <w:r w:rsidRPr="00AF1473">
              <w:rPr>
                <w:rFonts w:ascii="Calibri" w:eastAsia="Times New Roman" w:hAnsi="Calibri" w:cs="Calibri"/>
                <w:color w:val="000000"/>
                <w:sz w:val="20"/>
                <w:szCs w:val="20"/>
                <w:lang w:eastAsia="hr-HR"/>
              </w:rPr>
              <w:t xml:space="preserve"> </w:t>
            </w:r>
            <w:proofErr w:type="spellStart"/>
            <w:r w:rsidRPr="00AF1473">
              <w:rPr>
                <w:rFonts w:ascii="Calibri" w:eastAsia="Times New Roman" w:hAnsi="Calibri" w:cs="Calibri"/>
                <w:color w:val="000000"/>
                <w:sz w:val="20"/>
                <w:szCs w:val="20"/>
                <w:lang w:eastAsia="hr-HR"/>
              </w:rPr>
              <w:t>zonale</w:t>
            </w:r>
            <w:proofErr w:type="spellEnd"/>
            <w:r w:rsidRPr="00AF1473">
              <w:rPr>
                <w:rFonts w:ascii="Calibri" w:eastAsia="Times New Roman" w:hAnsi="Calibri" w:cs="Calibri"/>
                <w:color w:val="000000"/>
                <w:sz w:val="20"/>
                <w:szCs w:val="20"/>
                <w:lang w:eastAsia="hr-HR"/>
              </w:rPr>
              <w:t xml:space="preserve"> crvena</w:t>
            </w:r>
          </w:p>
        </w:tc>
        <w:tc>
          <w:tcPr>
            <w:tcW w:w="1113" w:type="dxa"/>
            <w:shd w:val="clear" w:color="auto" w:fill="auto"/>
            <w:noWrap/>
            <w:vAlign w:val="bottom"/>
            <w:hideMark/>
          </w:tcPr>
          <w:p w14:paraId="348BB9D5" w14:textId="77777777" w:rsidR="006B7421" w:rsidRPr="00AF1473" w:rsidRDefault="006B7421" w:rsidP="006B7421">
            <w:pPr>
              <w:spacing w:after="0" w:line="240" w:lineRule="auto"/>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ø9/ø10</w:t>
            </w:r>
          </w:p>
        </w:tc>
        <w:tc>
          <w:tcPr>
            <w:tcW w:w="1022" w:type="dxa"/>
            <w:shd w:val="clear" w:color="auto" w:fill="auto"/>
            <w:noWrap/>
            <w:vAlign w:val="bottom"/>
            <w:hideMark/>
          </w:tcPr>
          <w:p w14:paraId="6F64F5B8" w14:textId="77777777" w:rsidR="006B7421" w:rsidRPr="00AF1473" w:rsidRDefault="006B7421" w:rsidP="006B7421">
            <w:pPr>
              <w:spacing w:after="0" w:line="240" w:lineRule="auto"/>
              <w:jc w:val="right"/>
              <w:rPr>
                <w:rFonts w:ascii="Calibri" w:eastAsia="Times New Roman" w:hAnsi="Calibri" w:cs="Calibri"/>
                <w:color w:val="000000"/>
                <w:sz w:val="20"/>
                <w:szCs w:val="20"/>
                <w:lang w:eastAsia="hr-HR"/>
              </w:rPr>
            </w:pPr>
            <w:r w:rsidRPr="00AF1473">
              <w:rPr>
                <w:rFonts w:ascii="Calibri" w:eastAsia="Times New Roman" w:hAnsi="Calibri" w:cs="Calibri"/>
                <w:color w:val="000000"/>
                <w:sz w:val="20"/>
                <w:szCs w:val="20"/>
                <w:lang w:eastAsia="hr-HR"/>
              </w:rPr>
              <w:t>370</w:t>
            </w:r>
          </w:p>
        </w:tc>
      </w:tr>
    </w:tbl>
    <w:p w14:paraId="35B8E2B9" w14:textId="522BCB4E" w:rsidR="00AD1570" w:rsidRPr="00AD1570" w:rsidRDefault="00AD1570" w:rsidP="006C489B">
      <w:pPr>
        <w:rPr>
          <w:rFonts w:cstheme="minorHAnsi"/>
          <w:sz w:val="8"/>
          <w:szCs w:val="8"/>
        </w:rPr>
      </w:pPr>
    </w:p>
    <w:p w14:paraId="2B9901BD" w14:textId="4D970573" w:rsidR="006C489B" w:rsidRPr="003B10E1" w:rsidRDefault="006C489B" w:rsidP="00EB726E">
      <w:pPr>
        <w:jc w:val="both"/>
        <w:rPr>
          <w:rFonts w:cstheme="minorHAnsi"/>
          <w:sz w:val="20"/>
          <w:szCs w:val="20"/>
        </w:rPr>
      </w:pPr>
      <w:r w:rsidRPr="003B10E1">
        <w:rPr>
          <w:rFonts w:cstheme="minorHAnsi"/>
          <w:sz w:val="20"/>
          <w:szCs w:val="20"/>
        </w:rPr>
        <w:t>Podnošenjem ponude smatra se da je ponuditelj prihvatio predmet nabave izvršiti sukladno ovim tehničkim specifikacijama.</w:t>
      </w:r>
      <w:r w:rsidRPr="003B10E1">
        <w:rPr>
          <w:rFonts w:cstheme="minorHAnsi"/>
          <w:sz w:val="20"/>
          <w:szCs w:val="20"/>
        </w:rPr>
        <w:cr/>
      </w:r>
    </w:p>
    <w:p w14:paraId="27E48202" w14:textId="77777777" w:rsidR="007D0D25" w:rsidRPr="001F562C" w:rsidRDefault="00CE2A61" w:rsidP="007D0D25">
      <w:pPr>
        <w:rPr>
          <w:rFonts w:cstheme="minorHAnsi"/>
          <w:b/>
          <w:sz w:val="20"/>
          <w:szCs w:val="20"/>
        </w:rPr>
      </w:pPr>
      <w:r w:rsidRPr="001F562C">
        <w:rPr>
          <w:rFonts w:cstheme="minorHAnsi"/>
          <w:b/>
          <w:sz w:val="20"/>
          <w:szCs w:val="20"/>
        </w:rPr>
        <w:t xml:space="preserve">2.2. </w:t>
      </w:r>
      <w:r w:rsidR="007D0D25" w:rsidRPr="001F562C">
        <w:rPr>
          <w:rFonts w:cstheme="minorHAnsi"/>
          <w:b/>
          <w:sz w:val="20"/>
          <w:szCs w:val="20"/>
        </w:rPr>
        <w:t>Količina predmeta nabave</w:t>
      </w:r>
    </w:p>
    <w:p w14:paraId="52EE59A5" w14:textId="77777777" w:rsidR="00AD1570" w:rsidRPr="00C116EE" w:rsidRDefault="00AD1570" w:rsidP="00AD1570">
      <w:pPr>
        <w:jc w:val="both"/>
        <w:rPr>
          <w:rFonts w:cstheme="minorHAnsi"/>
          <w:sz w:val="20"/>
          <w:szCs w:val="20"/>
        </w:rPr>
      </w:pPr>
      <w:r w:rsidRPr="00C116EE">
        <w:rPr>
          <w:rFonts w:cstheme="minorHAnsi"/>
          <w:sz w:val="20"/>
          <w:szCs w:val="20"/>
        </w:rPr>
        <w:t>U Troškovniku su iskazane okvirne količine. Naručitelj se ne obvezuje da će predviđene količine biti realizirane u potpunosti.</w:t>
      </w:r>
    </w:p>
    <w:p w14:paraId="1CF1F24C" w14:textId="77777777" w:rsidR="00AD1570" w:rsidRPr="00C116EE" w:rsidRDefault="00AD1570" w:rsidP="00AD1570">
      <w:pPr>
        <w:jc w:val="both"/>
        <w:rPr>
          <w:rFonts w:cstheme="minorHAnsi"/>
          <w:sz w:val="20"/>
          <w:szCs w:val="20"/>
        </w:rPr>
      </w:pPr>
      <w:r w:rsidRPr="00C116EE">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1B098EA5" w14:textId="77777777" w:rsidR="00AD1570" w:rsidRDefault="00AD1570" w:rsidP="00C67372">
      <w:pPr>
        <w:jc w:val="both"/>
        <w:rPr>
          <w:rFonts w:cstheme="minorHAnsi"/>
          <w:sz w:val="20"/>
          <w:szCs w:val="20"/>
        </w:rPr>
      </w:pPr>
      <w:r w:rsidRPr="00C116EE">
        <w:rPr>
          <w:rFonts w:cstheme="minorHAnsi"/>
          <w:sz w:val="20"/>
          <w:szCs w:val="20"/>
        </w:rPr>
        <w:lastRenderedPageBreak/>
        <w:t xml:space="preserve">Stvarna nabavljena količina </w:t>
      </w:r>
      <w:r>
        <w:rPr>
          <w:rFonts w:cstheme="minorHAnsi"/>
          <w:sz w:val="20"/>
          <w:szCs w:val="20"/>
        </w:rPr>
        <w:t>roba</w:t>
      </w:r>
      <w:r w:rsidRPr="00C116EE">
        <w:rPr>
          <w:rFonts w:cstheme="minorHAnsi"/>
          <w:sz w:val="20"/>
          <w:szCs w:val="20"/>
        </w:rPr>
        <w:t xml:space="preserve"> na temelju sklopljenog ugovora može biti veća ili manja od okvirne količine, a računi će se ispostavljati temeljem stvarno isporučenih količina robe.</w:t>
      </w:r>
    </w:p>
    <w:p w14:paraId="5BF6DCD6" w14:textId="347D1A40" w:rsidR="00AD1570" w:rsidRDefault="009A1D10" w:rsidP="00C67372">
      <w:pPr>
        <w:jc w:val="both"/>
        <w:rPr>
          <w:rFonts w:cstheme="minorHAnsi"/>
          <w:sz w:val="20"/>
          <w:szCs w:val="20"/>
        </w:rPr>
      </w:pPr>
      <w:r>
        <w:rPr>
          <w:rFonts w:cstheme="minorHAnsi"/>
          <w:sz w:val="20"/>
          <w:szCs w:val="20"/>
        </w:rPr>
        <w:t>Količina predmeta nabave iskazana je u troškovniku koji je sastavni dio Poziva za dostavu ponuda.</w:t>
      </w:r>
    </w:p>
    <w:p w14:paraId="3E64E364" w14:textId="634F0E82" w:rsidR="00EB726E" w:rsidRDefault="00EB726E" w:rsidP="00C67372">
      <w:pPr>
        <w:jc w:val="both"/>
        <w:rPr>
          <w:rFonts w:cstheme="minorHAnsi"/>
          <w:sz w:val="20"/>
          <w:szCs w:val="20"/>
        </w:rPr>
      </w:pPr>
      <w:r w:rsidRPr="00EB726E">
        <w:rPr>
          <w:rFonts w:cstheme="minorHAnsi"/>
          <w:sz w:val="20"/>
          <w:szCs w:val="20"/>
        </w:rPr>
        <w:t>Potrebne količine će ponuditelju biti najavljene pravovremeno</w:t>
      </w:r>
      <w:r>
        <w:rPr>
          <w:rFonts w:cstheme="minorHAnsi"/>
          <w:sz w:val="20"/>
          <w:szCs w:val="20"/>
        </w:rPr>
        <w:t>.</w:t>
      </w:r>
    </w:p>
    <w:p w14:paraId="6AEC7B53" w14:textId="77777777" w:rsidR="00EB726E" w:rsidRPr="003B10E1" w:rsidRDefault="00EB726E" w:rsidP="00C67372">
      <w:pPr>
        <w:jc w:val="both"/>
        <w:rPr>
          <w:rFonts w:cstheme="minorHAnsi"/>
          <w:sz w:val="20"/>
          <w:szCs w:val="20"/>
        </w:rPr>
      </w:pPr>
    </w:p>
    <w:p w14:paraId="0715350A" w14:textId="77777777" w:rsidR="00AD1570" w:rsidRPr="00C116EE" w:rsidRDefault="00AD1570" w:rsidP="00AD1570">
      <w:pPr>
        <w:jc w:val="both"/>
        <w:rPr>
          <w:rFonts w:cstheme="minorHAnsi"/>
          <w:b/>
          <w:sz w:val="20"/>
          <w:szCs w:val="20"/>
        </w:rPr>
      </w:pPr>
      <w:r w:rsidRPr="00C116EE">
        <w:rPr>
          <w:rFonts w:cstheme="minorHAnsi"/>
          <w:b/>
          <w:sz w:val="20"/>
          <w:szCs w:val="20"/>
        </w:rPr>
        <w:t>2.3.</w:t>
      </w:r>
      <w:r w:rsidRPr="00C116EE">
        <w:rPr>
          <w:rFonts w:cstheme="minorHAnsi"/>
          <w:b/>
          <w:sz w:val="20"/>
          <w:szCs w:val="20"/>
        </w:rPr>
        <w:tab/>
        <w:t>Troškovnik</w:t>
      </w:r>
    </w:p>
    <w:p w14:paraId="53A06F9D" w14:textId="77777777" w:rsidR="00AD1570" w:rsidRPr="00C116EE" w:rsidRDefault="00AD1570" w:rsidP="00AD1570">
      <w:pPr>
        <w:jc w:val="both"/>
        <w:rPr>
          <w:rFonts w:cstheme="minorHAnsi"/>
          <w:sz w:val="20"/>
          <w:szCs w:val="20"/>
        </w:rPr>
      </w:pPr>
      <w:r w:rsidRPr="00C116EE">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4CE6AF9A" w14:textId="77777777" w:rsidR="00AD1570" w:rsidRPr="00C116EE" w:rsidRDefault="00AD1570" w:rsidP="00AD1570">
      <w:pPr>
        <w:jc w:val="both"/>
        <w:rPr>
          <w:rFonts w:cstheme="minorHAnsi"/>
          <w:sz w:val="20"/>
          <w:szCs w:val="20"/>
        </w:rPr>
      </w:pPr>
      <w:r w:rsidRPr="00C116EE">
        <w:rPr>
          <w:rFonts w:cstheme="minorHAnsi"/>
          <w:sz w:val="20"/>
          <w:szCs w:val="20"/>
        </w:rPr>
        <w:t>U skladu s Obrascem troškovnika ponuditelj treba za svaku stavku troškovnika ispuniti cijenu stavke (po jedinici mjere), ukupnu cijenu stavke i cijenu ponude bez poreza na dodanu vrijednost (zbroj svih ukupnih cijena stavki).</w:t>
      </w:r>
    </w:p>
    <w:p w14:paraId="18D7E36C" w14:textId="570E897E" w:rsidR="00AD1570" w:rsidRPr="00C116EE" w:rsidRDefault="00AD1570" w:rsidP="00AD1570">
      <w:pPr>
        <w:jc w:val="both"/>
        <w:rPr>
          <w:rFonts w:cstheme="minorHAnsi"/>
          <w:sz w:val="20"/>
          <w:szCs w:val="20"/>
        </w:rPr>
      </w:pPr>
      <w:r w:rsidRPr="00C116EE">
        <w:rPr>
          <w:rFonts w:cstheme="minorHAnsi"/>
          <w:sz w:val="20"/>
          <w:szCs w:val="20"/>
        </w:rPr>
        <w:t>Prilikom ispunjavanja troškovnika ponuditelj ukupnu cijenu stavke izračunava kao umnožak količine stavke i cijene stavke.</w:t>
      </w:r>
      <w:r>
        <w:rPr>
          <w:rFonts w:cstheme="minorHAnsi"/>
          <w:sz w:val="20"/>
          <w:szCs w:val="20"/>
        </w:rPr>
        <w:t xml:space="preserve"> </w:t>
      </w:r>
    </w:p>
    <w:p w14:paraId="2D3C548B" w14:textId="77777777" w:rsidR="00AD1570" w:rsidRPr="00C116EE" w:rsidRDefault="00AD1570" w:rsidP="00AD1570">
      <w:pPr>
        <w:jc w:val="both"/>
        <w:rPr>
          <w:rFonts w:cstheme="minorHAnsi"/>
          <w:sz w:val="20"/>
          <w:szCs w:val="20"/>
        </w:rPr>
      </w:pPr>
      <w:r w:rsidRPr="00C116EE">
        <w:rPr>
          <w:rFonts w:cstheme="minorHAnsi"/>
          <w:sz w:val="20"/>
          <w:szCs w:val="20"/>
        </w:rPr>
        <w:t>Zbroj svih ukupnih cijena stavki Troškovnika čini cijenu ponude. Jedinične cijene svake stavke Troškovnika i ukupna cijena moraju biti zaokružene na dvije decimale. U jedinične cijene moraju biti uračunati svi troškovi i popusti bez PDV-a.</w:t>
      </w:r>
    </w:p>
    <w:p w14:paraId="7E8415B6" w14:textId="77777777" w:rsidR="00AD1570" w:rsidRPr="00C116EE" w:rsidRDefault="00AD1570" w:rsidP="00AD1570">
      <w:pPr>
        <w:jc w:val="both"/>
        <w:rPr>
          <w:rFonts w:cstheme="minorHAnsi"/>
          <w:sz w:val="20"/>
          <w:szCs w:val="20"/>
        </w:rPr>
      </w:pPr>
      <w:r w:rsidRPr="00C116EE">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791EE950" w14:textId="77777777" w:rsidR="00AD1570" w:rsidRPr="00AD1570" w:rsidRDefault="00AD1570" w:rsidP="007D0D25"/>
    <w:p w14:paraId="7E66EF4B" w14:textId="413BA248" w:rsidR="007D0D25" w:rsidRPr="003B10E1" w:rsidRDefault="007D0D25" w:rsidP="007D0D25">
      <w:pPr>
        <w:rPr>
          <w:rFonts w:cstheme="minorHAnsi"/>
          <w:b/>
          <w:bCs/>
          <w:sz w:val="20"/>
          <w:szCs w:val="20"/>
        </w:rPr>
      </w:pPr>
      <w:r w:rsidRPr="003B10E1">
        <w:rPr>
          <w:rFonts w:cstheme="minorHAnsi"/>
          <w:b/>
          <w:bCs/>
          <w:sz w:val="20"/>
          <w:szCs w:val="20"/>
        </w:rPr>
        <w:t>2.</w:t>
      </w:r>
      <w:r w:rsidR="00AD1570">
        <w:rPr>
          <w:rFonts w:cstheme="minorHAnsi"/>
          <w:b/>
          <w:bCs/>
          <w:sz w:val="20"/>
          <w:szCs w:val="20"/>
        </w:rPr>
        <w:t>4</w:t>
      </w:r>
      <w:r w:rsidR="00C601ED" w:rsidRPr="003B10E1">
        <w:rPr>
          <w:rFonts w:cstheme="minorHAnsi"/>
          <w:b/>
          <w:bCs/>
          <w:sz w:val="20"/>
          <w:szCs w:val="20"/>
        </w:rPr>
        <w:t>.</w:t>
      </w:r>
      <w:r w:rsidR="00B261FA" w:rsidRPr="003B10E1">
        <w:rPr>
          <w:rFonts w:cstheme="minorHAnsi"/>
          <w:b/>
          <w:bCs/>
          <w:sz w:val="20"/>
          <w:szCs w:val="20"/>
        </w:rPr>
        <w:t xml:space="preserve"> </w:t>
      </w:r>
      <w:r w:rsidR="00C601ED" w:rsidRPr="003B10E1">
        <w:rPr>
          <w:rFonts w:cstheme="minorHAnsi"/>
          <w:b/>
          <w:bCs/>
          <w:sz w:val="20"/>
          <w:szCs w:val="20"/>
        </w:rPr>
        <w:t xml:space="preserve">Mjesto </w:t>
      </w:r>
      <w:r w:rsidR="00134104" w:rsidRPr="003B10E1">
        <w:rPr>
          <w:rFonts w:cstheme="minorHAnsi"/>
          <w:b/>
          <w:bCs/>
          <w:sz w:val="20"/>
          <w:szCs w:val="20"/>
        </w:rPr>
        <w:t>izvršenja</w:t>
      </w:r>
    </w:p>
    <w:p w14:paraId="41AAE96B" w14:textId="3820E159" w:rsidR="00AD1570" w:rsidRPr="00C116EE" w:rsidRDefault="00AD1570" w:rsidP="00AD1570">
      <w:pPr>
        <w:jc w:val="both"/>
        <w:rPr>
          <w:rFonts w:cstheme="minorHAnsi"/>
          <w:bCs/>
          <w:sz w:val="20"/>
          <w:szCs w:val="20"/>
        </w:rPr>
      </w:pPr>
      <w:r w:rsidRPr="00C116EE">
        <w:rPr>
          <w:rFonts w:cstheme="minorHAnsi"/>
          <w:bCs/>
          <w:sz w:val="20"/>
          <w:szCs w:val="20"/>
        </w:rPr>
        <w:t>Mjesto isporuke je Komunalca d.o.o. Bjelovar</w:t>
      </w:r>
      <w:r>
        <w:rPr>
          <w:rFonts w:cstheme="minorHAnsi"/>
          <w:bCs/>
          <w:sz w:val="20"/>
          <w:szCs w:val="20"/>
        </w:rPr>
        <w:t xml:space="preserve">. </w:t>
      </w:r>
      <w:r w:rsidRPr="00C116EE">
        <w:rPr>
          <w:rFonts w:cstheme="minorHAnsi"/>
          <w:bCs/>
          <w:sz w:val="20"/>
          <w:szCs w:val="20"/>
        </w:rPr>
        <w:t>Adresa je Ferde Livadića 14a na paritetu FCO skladište naručitelja.</w:t>
      </w:r>
    </w:p>
    <w:p w14:paraId="1C416674" w14:textId="77777777" w:rsidR="00134104" w:rsidRPr="003B10E1" w:rsidRDefault="00134104" w:rsidP="00C4745F">
      <w:pPr>
        <w:rPr>
          <w:rFonts w:cstheme="minorHAnsi"/>
          <w:sz w:val="20"/>
          <w:szCs w:val="20"/>
        </w:rPr>
      </w:pPr>
    </w:p>
    <w:p w14:paraId="14042857" w14:textId="0F50C95E" w:rsidR="007D0D25" w:rsidRPr="003B10E1" w:rsidRDefault="007D0D25" w:rsidP="007D0D25">
      <w:pPr>
        <w:rPr>
          <w:rFonts w:cstheme="minorHAnsi"/>
          <w:b/>
          <w:sz w:val="20"/>
          <w:szCs w:val="20"/>
        </w:rPr>
      </w:pPr>
      <w:r w:rsidRPr="003B10E1">
        <w:rPr>
          <w:rFonts w:cstheme="minorHAnsi"/>
          <w:b/>
          <w:sz w:val="20"/>
          <w:szCs w:val="20"/>
        </w:rPr>
        <w:t>2.</w:t>
      </w:r>
      <w:r w:rsidR="00AD1570">
        <w:rPr>
          <w:rFonts w:cstheme="minorHAnsi"/>
          <w:b/>
          <w:sz w:val="20"/>
          <w:szCs w:val="20"/>
        </w:rPr>
        <w:t>5</w:t>
      </w:r>
      <w:r w:rsidR="00C601ED" w:rsidRPr="003B10E1">
        <w:rPr>
          <w:rFonts w:cstheme="minorHAnsi"/>
          <w:b/>
          <w:sz w:val="20"/>
          <w:szCs w:val="20"/>
        </w:rPr>
        <w:t xml:space="preserve">. Rok </w:t>
      </w:r>
      <w:r w:rsidR="009444AE" w:rsidRPr="003B10E1">
        <w:rPr>
          <w:rFonts w:cstheme="minorHAnsi"/>
          <w:b/>
          <w:sz w:val="20"/>
          <w:szCs w:val="20"/>
        </w:rPr>
        <w:t>trajanja ugovora</w:t>
      </w:r>
    </w:p>
    <w:p w14:paraId="7E8C4DEB" w14:textId="130778A0" w:rsidR="005413E5" w:rsidRDefault="00AD1570" w:rsidP="00C601ED">
      <w:pPr>
        <w:jc w:val="both"/>
        <w:rPr>
          <w:rFonts w:cstheme="minorHAnsi"/>
          <w:sz w:val="20"/>
          <w:szCs w:val="20"/>
        </w:rPr>
      </w:pPr>
      <w:bookmarkStart w:id="0" w:name="_Hlk160006811"/>
      <w:r w:rsidRPr="005F7BFC">
        <w:rPr>
          <w:rFonts w:cstheme="minorHAnsi"/>
          <w:sz w:val="20"/>
          <w:szCs w:val="20"/>
        </w:rPr>
        <w:t xml:space="preserve">Isporuka </w:t>
      </w:r>
      <w:r w:rsidR="002519A8" w:rsidRPr="005F7BFC">
        <w:rPr>
          <w:rFonts w:cstheme="minorHAnsi"/>
          <w:sz w:val="20"/>
          <w:szCs w:val="20"/>
        </w:rPr>
        <w:t xml:space="preserve">sezonskog </w:t>
      </w:r>
      <w:r w:rsidRPr="005F7BFC">
        <w:rPr>
          <w:rFonts w:cstheme="minorHAnsi"/>
          <w:sz w:val="20"/>
          <w:szCs w:val="20"/>
        </w:rPr>
        <w:t>cvijeća za sadnju vršiti će se sukcesivno prema p</w:t>
      </w:r>
      <w:r w:rsidR="002519A8" w:rsidRPr="005F7BFC">
        <w:rPr>
          <w:rFonts w:cstheme="minorHAnsi"/>
          <w:sz w:val="20"/>
          <w:szCs w:val="20"/>
        </w:rPr>
        <w:t xml:space="preserve">otrebama naručitelja počevši nakon </w:t>
      </w:r>
      <w:r w:rsidRPr="005F7BFC">
        <w:rPr>
          <w:rFonts w:cstheme="minorHAnsi"/>
          <w:sz w:val="20"/>
          <w:szCs w:val="20"/>
        </w:rPr>
        <w:t>0</w:t>
      </w:r>
      <w:r w:rsidR="002519A8" w:rsidRPr="005F7BFC">
        <w:rPr>
          <w:rFonts w:cstheme="minorHAnsi"/>
          <w:sz w:val="20"/>
          <w:szCs w:val="20"/>
        </w:rPr>
        <w:t>1</w:t>
      </w:r>
      <w:r w:rsidRPr="005F7BFC">
        <w:rPr>
          <w:rFonts w:cstheme="minorHAnsi"/>
          <w:sz w:val="20"/>
          <w:szCs w:val="20"/>
        </w:rPr>
        <w:t>.05.2024. godine.</w:t>
      </w:r>
    </w:p>
    <w:bookmarkEnd w:id="0"/>
    <w:p w14:paraId="6796390A" w14:textId="132E89DB" w:rsidR="005F08AC" w:rsidRDefault="005F7BFC" w:rsidP="00C601ED">
      <w:pPr>
        <w:jc w:val="both"/>
        <w:rPr>
          <w:rFonts w:eastAsia="Times New Roman" w:cstheme="minorHAnsi"/>
          <w:sz w:val="20"/>
          <w:szCs w:val="20"/>
          <w:lang w:eastAsia="hr-HR"/>
        </w:rPr>
      </w:pPr>
      <w:r w:rsidRPr="00187552">
        <w:rPr>
          <w:rFonts w:eastAsia="Times New Roman" w:cstheme="minorHAnsi"/>
          <w:sz w:val="20"/>
          <w:szCs w:val="20"/>
          <w:lang w:eastAsia="hr-HR"/>
        </w:rPr>
        <w:t>Krajnji rok izvršenja ovog Ugovora je 30 dana od početka isporuke</w:t>
      </w:r>
      <w:r>
        <w:rPr>
          <w:rFonts w:eastAsia="Times New Roman" w:cstheme="minorHAnsi"/>
          <w:sz w:val="20"/>
          <w:szCs w:val="20"/>
          <w:lang w:eastAsia="hr-HR"/>
        </w:rPr>
        <w:t>.</w:t>
      </w:r>
    </w:p>
    <w:p w14:paraId="10ED95DB" w14:textId="77777777" w:rsidR="005F7BFC" w:rsidRPr="003B10E1" w:rsidRDefault="005F7BFC" w:rsidP="00C601ED">
      <w:pPr>
        <w:jc w:val="both"/>
        <w:rPr>
          <w:rFonts w:cstheme="minorHAnsi"/>
          <w:b/>
          <w:sz w:val="20"/>
          <w:szCs w:val="20"/>
          <w:lang w:val="en-GB"/>
        </w:rPr>
      </w:pPr>
    </w:p>
    <w:p w14:paraId="09171A77" w14:textId="0F5AA3DF" w:rsidR="00266285" w:rsidRPr="003B10E1" w:rsidRDefault="00266285" w:rsidP="00C601ED">
      <w:pPr>
        <w:jc w:val="both"/>
        <w:rPr>
          <w:rFonts w:cstheme="minorHAnsi"/>
          <w:b/>
          <w:sz w:val="20"/>
          <w:szCs w:val="20"/>
          <w:lang w:val="en-GB"/>
        </w:rPr>
      </w:pPr>
      <w:r w:rsidRPr="003B10E1">
        <w:rPr>
          <w:rFonts w:cstheme="minorHAnsi"/>
          <w:b/>
          <w:sz w:val="20"/>
          <w:szCs w:val="20"/>
          <w:lang w:val="en-GB"/>
        </w:rPr>
        <w:t>2.</w:t>
      </w:r>
      <w:r w:rsidR="00AD1570">
        <w:rPr>
          <w:rFonts w:cstheme="minorHAnsi"/>
          <w:b/>
          <w:sz w:val="20"/>
          <w:szCs w:val="20"/>
          <w:lang w:val="en-GB"/>
        </w:rPr>
        <w:t>6</w:t>
      </w:r>
      <w:r w:rsidRPr="003B10E1">
        <w:rPr>
          <w:rFonts w:cstheme="minorHAnsi"/>
          <w:b/>
          <w:sz w:val="20"/>
          <w:szCs w:val="20"/>
          <w:lang w:val="en-GB"/>
        </w:rPr>
        <w:t xml:space="preserve">. Način izvršenja </w:t>
      </w:r>
    </w:p>
    <w:p w14:paraId="565EF4F0" w14:textId="13DE206F" w:rsidR="00930D40" w:rsidRPr="003B10E1" w:rsidRDefault="006C489B" w:rsidP="00D9551F">
      <w:pPr>
        <w:jc w:val="both"/>
        <w:rPr>
          <w:rFonts w:cstheme="minorHAnsi"/>
          <w:bCs/>
          <w:sz w:val="20"/>
          <w:szCs w:val="20"/>
        </w:rPr>
      </w:pPr>
      <w:r w:rsidRPr="003B10E1">
        <w:rPr>
          <w:rFonts w:cstheme="minorHAnsi"/>
          <w:bCs/>
          <w:sz w:val="20"/>
          <w:szCs w:val="20"/>
        </w:rPr>
        <w:t>Putem Ugovora o nabavi robe.</w:t>
      </w:r>
    </w:p>
    <w:p w14:paraId="13E76D63" w14:textId="77777777" w:rsidR="00433C5E" w:rsidRPr="003B10E1" w:rsidRDefault="00433C5E" w:rsidP="00D9551F">
      <w:pPr>
        <w:jc w:val="both"/>
        <w:rPr>
          <w:rFonts w:cstheme="minorHAnsi"/>
          <w:b/>
          <w:sz w:val="20"/>
          <w:szCs w:val="20"/>
        </w:rPr>
      </w:pPr>
    </w:p>
    <w:p w14:paraId="305C2C68" w14:textId="43462D53" w:rsidR="00433C5E" w:rsidRDefault="00433C5E" w:rsidP="00D9551F">
      <w:pPr>
        <w:jc w:val="both"/>
        <w:rPr>
          <w:rFonts w:cstheme="minorHAnsi"/>
          <w:b/>
          <w:sz w:val="20"/>
          <w:szCs w:val="20"/>
        </w:rPr>
      </w:pPr>
    </w:p>
    <w:p w14:paraId="76459234" w14:textId="6606D8EA" w:rsidR="002519A8" w:rsidRDefault="002519A8" w:rsidP="00D9551F">
      <w:pPr>
        <w:jc w:val="both"/>
        <w:rPr>
          <w:rFonts w:cstheme="minorHAnsi"/>
          <w:b/>
          <w:sz w:val="20"/>
          <w:szCs w:val="20"/>
        </w:rPr>
      </w:pPr>
    </w:p>
    <w:p w14:paraId="2FBC64F2" w14:textId="69796CE1" w:rsidR="002519A8" w:rsidRDefault="002519A8" w:rsidP="00D9551F">
      <w:pPr>
        <w:jc w:val="both"/>
        <w:rPr>
          <w:rFonts w:cstheme="minorHAnsi"/>
          <w:b/>
          <w:sz w:val="20"/>
          <w:szCs w:val="20"/>
        </w:rPr>
      </w:pPr>
    </w:p>
    <w:p w14:paraId="7252F330" w14:textId="73487783" w:rsidR="002519A8" w:rsidRDefault="002519A8" w:rsidP="00D9551F">
      <w:pPr>
        <w:jc w:val="both"/>
        <w:rPr>
          <w:rFonts w:cstheme="minorHAnsi"/>
          <w:b/>
          <w:sz w:val="20"/>
          <w:szCs w:val="20"/>
        </w:rPr>
      </w:pPr>
    </w:p>
    <w:p w14:paraId="3E1DDF31" w14:textId="1B08255B" w:rsidR="002519A8" w:rsidRDefault="002519A8" w:rsidP="00D9551F">
      <w:pPr>
        <w:jc w:val="both"/>
        <w:rPr>
          <w:rFonts w:cstheme="minorHAnsi"/>
          <w:b/>
          <w:sz w:val="20"/>
          <w:szCs w:val="20"/>
        </w:rPr>
      </w:pPr>
    </w:p>
    <w:p w14:paraId="228DE3A2" w14:textId="77777777" w:rsidR="002519A8" w:rsidRPr="003B10E1" w:rsidRDefault="002519A8" w:rsidP="00D9551F">
      <w:pPr>
        <w:jc w:val="both"/>
        <w:rPr>
          <w:rFonts w:cstheme="minorHAnsi"/>
          <w:b/>
          <w:sz w:val="20"/>
          <w:szCs w:val="20"/>
        </w:rPr>
      </w:pPr>
    </w:p>
    <w:p w14:paraId="5B206985" w14:textId="77777777" w:rsidR="00CE2A61" w:rsidRPr="003B10E1" w:rsidRDefault="00CE2A61" w:rsidP="00D9551F">
      <w:pPr>
        <w:jc w:val="both"/>
        <w:rPr>
          <w:rFonts w:cstheme="minorHAnsi"/>
          <w:sz w:val="20"/>
          <w:szCs w:val="20"/>
        </w:rPr>
      </w:pPr>
      <w:r w:rsidRPr="003B10E1">
        <w:rPr>
          <w:rFonts w:cstheme="minorHAnsi"/>
          <w:b/>
          <w:sz w:val="20"/>
          <w:szCs w:val="20"/>
        </w:rPr>
        <w:lastRenderedPageBreak/>
        <w:t xml:space="preserve">3. DOKUMENTACIJA KOJU SU PONUDITELJI OBVEZNI DOSTAVITI UZ PONUDU  </w:t>
      </w:r>
      <w:r w:rsidRPr="003B10E1">
        <w:rPr>
          <w:rFonts w:cstheme="minorHAnsi"/>
          <w:sz w:val="20"/>
          <w:szCs w:val="20"/>
        </w:rPr>
        <w:t xml:space="preserve">              </w:t>
      </w:r>
    </w:p>
    <w:p w14:paraId="2DFC3B51" w14:textId="77777777" w:rsidR="000A47A6" w:rsidRPr="00143381" w:rsidRDefault="000A47A6" w:rsidP="000A47A6">
      <w:pPr>
        <w:autoSpaceDE w:val="0"/>
        <w:autoSpaceDN w:val="0"/>
        <w:adjustRightInd w:val="0"/>
        <w:spacing w:after="0" w:line="276" w:lineRule="auto"/>
        <w:ind w:left="709" w:hanging="709"/>
        <w:jc w:val="both"/>
        <w:rPr>
          <w:rFonts w:ascii="Calibri" w:hAnsi="Calibri" w:cs="Calibri"/>
          <w:color w:val="000000"/>
          <w:sz w:val="20"/>
          <w:szCs w:val="20"/>
        </w:rPr>
      </w:pPr>
      <w:r w:rsidRPr="00143381">
        <w:rPr>
          <w:rFonts w:ascii="Calibri" w:hAnsi="Calibri" w:cs="Calibri"/>
          <w:sz w:val="20"/>
          <w:szCs w:val="20"/>
        </w:rPr>
        <w:t xml:space="preserve">3.1. </w:t>
      </w:r>
      <w:r w:rsidRPr="00143381">
        <w:rPr>
          <w:rFonts w:ascii="Calibri" w:hAnsi="Calibri" w:cs="Calibri"/>
          <w:sz w:val="20"/>
          <w:szCs w:val="20"/>
        </w:rPr>
        <w:tab/>
        <w:t xml:space="preserve">Ponuditelj </w:t>
      </w:r>
      <w:r w:rsidRPr="00143381">
        <w:rPr>
          <w:rStyle w:val="defaultparagraphfont-000004"/>
          <w:rFonts w:ascii="Calibri" w:hAnsi="Calibri" w:cs="Calibri"/>
          <w:sz w:val="20"/>
          <w:szCs w:val="20"/>
        </w:rPr>
        <w:t xml:space="preserve">u ovom postupku javne nabave mora dokazati </w:t>
      </w:r>
      <w:r w:rsidRPr="00143381">
        <w:rPr>
          <w:rFonts w:ascii="Calibri" w:hAnsi="Calibri" w:cs="Calibri"/>
          <w:color w:val="000000"/>
          <w:sz w:val="20"/>
          <w:szCs w:val="20"/>
        </w:rPr>
        <w:t xml:space="preserve">svoj upis u sudski, obrtni, strukovni ili drugi odgovarajući registar u državi njegova poslovnog </w:t>
      </w:r>
      <w:proofErr w:type="spellStart"/>
      <w:r w:rsidRPr="00143381">
        <w:rPr>
          <w:rFonts w:ascii="Calibri" w:hAnsi="Calibri" w:cs="Calibri"/>
          <w:color w:val="000000"/>
          <w:sz w:val="20"/>
          <w:szCs w:val="20"/>
        </w:rPr>
        <w:t>nastana</w:t>
      </w:r>
      <w:proofErr w:type="spellEnd"/>
      <w:r w:rsidRPr="00143381">
        <w:rPr>
          <w:rFonts w:ascii="Calibri" w:hAnsi="Calibri" w:cs="Calibri"/>
          <w:color w:val="000000"/>
          <w:sz w:val="20"/>
          <w:szCs w:val="20"/>
        </w:rPr>
        <w:t xml:space="preserve">. </w:t>
      </w:r>
    </w:p>
    <w:p w14:paraId="407C4C92" w14:textId="77777777" w:rsidR="000A47A6" w:rsidRPr="00143381" w:rsidRDefault="000A47A6" w:rsidP="000A47A6">
      <w:pPr>
        <w:pStyle w:val="normalweb-000013"/>
        <w:spacing w:before="0" w:beforeAutospacing="0" w:after="0" w:line="276" w:lineRule="auto"/>
        <w:ind w:left="709"/>
        <w:outlineLvl w:val="1"/>
        <w:rPr>
          <w:rStyle w:val="defaultparagraphfont-000004"/>
          <w:rFonts w:ascii="Calibri" w:hAnsi="Calibri" w:cs="Calibri"/>
          <w:sz w:val="20"/>
          <w:szCs w:val="20"/>
        </w:rPr>
      </w:pPr>
      <w:r w:rsidRPr="00143381">
        <w:rPr>
          <w:rFonts w:ascii="Calibri" w:hAnsi="Calibri" w:cs="Calibri"/>
          <w:color w:val="000000"/>
          <w:sz w:val="20"/>
          <w:szCs w:val="20"/>
        </w:rPr>
        <w:t xml:space="preserve">Kao dokaz Naručitelj će prihvatiti </w:t>
      </w:r>
      <w:r w:rsidRPr="00143381">
        <w:rPr>
          <w:rFonts w:ascii="Calibri" w:hAnsi="Calibri" w:cs="Calibri"/>
          <w:b/>
          <w:color w:val="000000"/>
          <w:sz w:val="20"/>
          <w:szCs w:val="20"/>
        </w:rPr>
        <w:t>izvadak iz sudskog, obrtnog, strukovnog ili drugog odgovarajućeg registra</w:t>
      </w:r>
      <w:r w:rsidRPr="00143381">
        <w:rPr>
          <w:rFonts w:ascii="Calibri" w:hAnsi="Calibri" w:cs="Calibri"/>
          <w:color w:val="000000"/>
          <w:sz w:val="20"/>
          <w:szCs w:val="20"/>
        </w:rPr>
        <w:t xml:space="preserve"> </w:t>
      </w:r>
      <w:r w:rsidRPr="00143381">
        <w:rPr>
          <w:rStyle w:val="defaultparagraphfont-000004"/>
          <w:rFonts w:ascii="Calibri" w:hAnsi="Calibri" w:cs="Calibri"/>
          <w:sz w:val="20"/>
          <w:szCs w:val="20"/>
        </w:rPr>
        <w:t xml:space="preserve">koji se vodi u državi članici njegova poslovnog </w:t>
      </w:r>
      <w:proofErr w:type="spellStart"/>
      <w:r w:rsidRPr="00143381">
        <w:rPr>
          <w:rStyle w:val="defaultparagraphfont-000004"/>
          <w:rFonts w:ascii="Calibri" w:hAnsi="Calibri" w:cs="Calibri"/>
          <w:sz w:val="20"/>
          <w:szCs w:val="20"/>
        </w:rPr>
        <w:t>nastana</w:t>
      </w:r>
      <w:proofErr w:type="spellEnd"/>
      <w:r w:rsidRPr="00143381">
        <w:rPr>
          <w:rStyle w:val="defaultparagraphfont-000004"/>
          <w:rFonts w:ascii="Calibri" w:hAnsi="Calibri" w:cs="Calibri"/>
          <w:sz w:val="20"/>
          <w:szCs w:val="20"/>
        </w:rPr>
        <w:t>.</w:t>
      </w:r>
    </w:p>
    <w:p w14:paraId="561FA4DB" w14:textId="1704495E" w:rsidR="000A47A6" w:rsidRPr="000A47A6" w:rsidRDefault="000A47A6" w:rsidP="000A47A6">
      <w:pPr>
        <w:pStyle w:val="normalweb-000013"/>
        <w:spacing w:after="0" w:line="276" w:lineRule="auto"/>
        <w:ind w:left="709"/>
        <w:outlineLvl w:val="1"/>
        <w:rPr>
          <w:rFonts w:ascii="Calibri" w:hAnsi="Calibri" w:cs="Calibri"/>
          <w:b/>
          <w:i/>
          <w:sz w:val="20"/>
          <w:szCs w:val="20"/>
        </w:rPr>
      </w:pPr>
      <w:r w:rsidRPr="00143381">
        <w:rPr>
          <w:rFonts w:ascii="Calibri" w:hAnsi="Calibri" w:cs="Calibri"/>
          <w:b/>
          <w:i/>
          <w:sz w:val="20"/>
          <w:szCs w:val="20"/>
        </w:rPr>
        <w:t>Navedeni dokaz ne smije biti stariji više od šest mjeseci od dana početka postupka javne nabave.</w:t>
      </w:r>
    </w:p>
    <w:p w14:paraId="419DFF0C" w14:textId="77777777" w:rsidR="000A47A6" w:rsidRPr="000A47A6" w:rsidRDefault="000A47A6" w:rsidP="000A47A6">
      <w:pPr>
        <w:ind w:left="708"/>
        <w:jc w:val="both"/>
        <w:rPr>
          <w:rFonts w:cstheme="minorHAnsi"/>
          <w:i/>
          <w:iCs/>
          <w:sz w:val="6"/>
          <w:szCs w:val="6"/>
        </w:rPr>
      </w:pPr>
    </w:p>
    <w:p w14:paraId="37D6CA84" w14:textId="5A81D38F" w:rsidR="000A47A6" w:rsidRDefault="000A47A6" w:rsidP="000A47A6">
      <w:pPr>
        <w:ind w:left="708"/>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20A7A56C" w14:textId="77777777" w:rsidR="000A47A6" w:rsidRPr="000A47A6" w:rsidRDefault="000A47A6" w:rsidP="000A47A6">
      <w:pPr>
        <w:ind w:left="708"/>
        <w:jc w:val="both"/>
        <w:rPr>
          <w:rFonts w:cstheme="minorHAnsi"/>
          <w:i/>
          <w:iCs/>
          <w:sz w:val="8"/>
          <w:szCs w:val="8"/>
        </w:rPr>
      </w:pPr>
    </w:p>
    <w:p w14:paraId="4623F34F" w14:textId="77777777" w:rsidR="000A47A6" w:rsidRPr="00143381" w:rsidRDefault="000A47A6" w:rsidP="000A47A6">
      <w:pPr>
        <w:ind w:left="709" w:hanging="709"/>
        <w:jc w:val="both"/>
        <w:rPr>
          <w:rFonts w:ascii="Calibri" w:hAnsi="Calibri" w:cs="Calibri"/>
          <w:sz w:val="20"/>
          <w:szCs w:val="20"/>
        </w:rPr>
      </w:pPr>
      <w:r w:rsidRPr="00143381">
        <w:rPr>
          <w:rFonts w:ascii="Calibri" w:hAnsi="Calibri" w:cs="Calibri"/>
          <w:sz w:val="20"/>
          <w:szCs w:val="20"/>
        </w:rPr>
        <w:t xml:space="preserve">3.2.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kojom mora dokazati da je ispunio obvezu plaćanja dospjelih poreznih obveza i obveza za mirovinsko i zdravstveno osiguranje.</w:t>
      </w:r>
    </w:p>
    <w:p w14:paraId="6C39F0DE" w14:textId="386293F2" w:rsidR="000A47A6" w:rsidRDefault="000A47A6" w:rsidP="000A47A6">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38D27971" w14:textId="77777777" w:rsidR="002519A8" w:rsidRPr="00143381" w:rsidRDefault="002519A8" w:rsidP="000A47A6">
      <w:pPr>
        <w:ind w:firstLine="708"/>
        <w:jc w:val="both"/>
        <w:rPr>
          <w:rFonts w:ascii="Calibri" w:hAnsi="Calibri" w:cs="Calibri"/>
          <w:b/>
          <w:i/>
          <w:sz w:val="20"/>
          <w:szCs w:val="20"/>
        </w:rPr>
      </w:pPr>
    </w:p>
    <w:p w14:paraId="10C4B674" w14:textId="77777777" w:rsidR="00CE2A61" w:rsidRPr="003B10E1" w:rsidRDefault="00CE2A61" w:rsidP="00D9551F">
      <w:pPr>
        <w:jc w:val="both"/>
        <w:rPr>
          <w:rFonts w:cstheme="minorHAnsi"/>
          <w:b/>
          <w:sz w:val="20"/>
          <w:szCs w:val="20"/>
        </w:rPr>
      </w:pPr>
      <w:r w:rsidRPr="003B10E1">
        <w:rPr>
          <w:rFonts w:cstheme="minorHAnsi"/>
          <w:b/>
          <w:sz w:val="20"/>
          <w:szCs w:val="20"/>
        </w:rPr>
        <w:t xml:space="preserve">4. PODACI O PONUDI </w:t>
      </w:r>
    </w:p>
    <w:p w14:paraId="65983F9A" w14:textId="77777777" w:rsidR="00D9551F" w:rsidRPr="003B10E1" w:rsidRDefault="00CE2A61" w:rsidP="00D9551F">
      <w:pPr>
        <w:jc w:val="both"/>
        <w:rPr>
          <w:rFonts w:cstheme="minorHAnsi"/>
          <w:b/>
          <w:sz w:val="20"/>
          <w:szCs w:val="20"/>
        </w:rPr>
      </w:pPr>
      <w:r w:rsidRPr="003B10E1">
        <w:rPr>
          <w:rFonts w:cstheme="minorHAnsi"/>
          <w:b/>
          <w:sz w:val="20"/>
          <w:szCs w:val="20"/>
        </w:rPr>
        <w:t xml:space="preserve">4.1. Sadržaj i način izrade ponude </w:t>
      </w:r>
    </w:p>
    <w:p w14:paraId="1CCCF161" w14:textId="77777777" w:rsidR="00FE2C90" w:rsidRPr="003B10E1" w:rsidRDefault="00CE2A61" w:rsidP="00D9551F">
      <w:pPr>
        <w:jc w:val="both"/>
        <w:rPr>
          <w:rFonts w:cstheme="minorHAnsi"/>
          <w:sz w:val="20"/>
          <w:szCs w:val="20"/>
        </w:rPr>
      </w:pPr>
      <w:r w:rsidRPr="003B10E1">
        <w:rPr>
          <w:rFonts w:cstheme="minorHAnsi"/>
          <w:sz w:val="20"/>
          <w:szCs w:val="20"/>
        </w:rPr>
        <w:t xml:space="preserve">Ponuda mora sadržavati sljedeće dijelove i priloge:     </w:t>
      </w:r>
    </w:p>
    <w:p w14:paraId="7D54E86E" w14:textId="77777777" w:rsidR="00FE2C90" w:rsidRPr="003B10E1" w:rsidRDefault="00CE2A61" w:rsidP="00D9551F">
      <w:pPr>
        <w:jc w:val="both"/>
        <w:rPr>
          <w:rFonts w:cstheme="minorHAnsi"/>
          <w:sz w:val="20"/>
          <w:szCs w:val="20"/>
        </w:rPr>
      </w:pPr>
      <w:r w:rsidRPr="003B10E1">
        <w:rPr>
          <w:rFonts w:cstheme="minorHAnsi"/>
          <w:sz w:val="20"/>
          <w:szCs w:val="20"/>
        </w:rPr>
        <w:t xml:space="preserve"> a)  Ponudbeni list (ispunjen, potpisan i ovjeren pečatom ponuditelja Obrazac-1)</w:t>
      </w:r>
    </w:p>
    <w:p w14:paraId="3D65CE21" w14:textId="77777777" w:rsidR="00FE2C90" w:rsidRPr="003B10E1" w:rsidRDefault="00CE2A61" w:rsidP="00D9551F">
      <w:pPr>
        <w:jc w:val="both"/>
        <w:rPr>
          <w:rFonts w:cstheme="minorHAnsi"/>
          <w:sz w:val="20"/>
          <w:szCs w:val="20"/>
        </w:rPr>
      </w:pPr>
      <w:r w:rsidRPr="003B10E1">
        <w:rPr>
          <w:rFonts w:cstheme="minorHAnsi"/>
          <w:sz w:val="20"/>
          <w:szCs w:val="20"/>
        </w:rPr>
        <w:t xml:space="preserve"> b)  Troškovnik</w:t>
      </w:r>
      <w:r w:rsidR="007D0D25" w:rsidRPr="003B10E1">
        <w:rPr>
          <w:rFonts w:cstheme="minorHAnsi"/>
          <w:sz w:val="20"/>
          <w:szCs w:val="20"/>
        </w:rPr>
        <w:t xml:space="preserve"> </w:t>
      </w:r>
      <w:r w:rsidRPr="003B10E1">
        <w:rPr>
          <w:rFonts w:cstheme="minorHAnsi"/>
          <w:sz w:val="20"/>
          <w:szCs w:val="20"/>
        </w:rPr>
        <w:t xml:space="preserve"> (ispunjen, potpisan i ovjeren pečatom ponuditelja) </w:t>
      </w:r>
    </w:p>
    <w:p w14:paraId="05A19FBC" w14:textId="77777777" w:rsidR="00CE2A61" w:rsidRPr="003B10E1" w:rsidRDefault="00FE2C90" w:rsidP="00D9551F">
      <w:pPr>
        <w:jc w:val="both"/>
        <w:rPr>
          <w:rFonts w:cstheme="minorHAnsi"/>
          <w:sz w:val="20"/>
          <w:szCs w:val="20"/>
        </w:rPr>
      </w:pPr>
      <w:r w:rsidRPr="003B10E1">
        <w:rPr>
          <w:rFonts w:cstheme="minorHAnsi"/>
          <w:sz w:val="20"/>
          <w:szCs w:val="20"/>
        </w:rPr>
        <w:t xml:space="preserve"> </w:t>
      </w:r>
      <w:r w:rsidR="00CE2A61" w:rsidRPr="003B10E1">
        <w:rPr>
          <w:rFonts w:cstheme="minorHAnsi"/>
          <w:sz w:val="20"/>
          <w:szCs w:val="20"/>
        </w:rPr>
        <w:t xml:space="preserve">c)  </w:t>
      </w:r>
      <w:r w:rsidR="001D510D" w:rsidRPr="003B10E1">
        <w:rPr>
          <w:rFonts w:cstheme="minorHAnsi"/>
          <w:sz w:val="20"/>
          <w:szCs w:val="20"/>
        </w:rPr>
        <w:t>Dokazi</w:t>
      </w:r>
    </w:p>
    <w:p w14:paraId="24799750" w14:textId="77777777" w:rsidR="00FE2C90" w:rsidRPr="003B10E1" w:rsidRDefault="00FE2C90" w:rsidP="00D9551F">
      <w:pPr>
        <w:jc w:val="both"/>
        <w:rPr>
          <w:rFonts w:cstheme="minorHAnsi"/>
          <w:sz w:val="20"/>
          <w:szCs w:val="20"/>
        </w:rPr>
      </w:pPr>
      <w:r w:rsidRPr="003B10E1">
        <w:rPr>
          <w:rFonts w:cstheme="minorHAnsi"/>
          <w:sz w:val="20"/>
          <w:szCs w:val="20"/>
        </w:rPr>
        <w:t xml:space="preserve">Ponuditelj se pri izradi ponude mora pridržavati zahtjeva i uvjeta iz ovog Poziva za dostavu ponuda. </w:t>
      </w:r>
    </w:p>
    <w:p w14:paraId="67AE8B63" w14:textId="237EC76A" w:rsidR="00FE2C90" w:rsidRPr="003B10E1" w:rsidRDefault="00FE2C90" w:rsidP="00D9551F">
      <w:pPr>
        <w:jc w:val="both"/>
        <w:rPr>
          <w:rFonts w:cstheme="minorHAnsi"/>
          <w:sz w:val="20"/>
          <w:szCs w:val="20"/>
        </w:rPr>
      </w:pPr>
      <w:r w:rsidRPr="003B10E1">
        <w:rPr>
          <w:rFonts w:cstheme="minorHAnsi"/>
          <w:sz w:val="20"/>
          <w:szCs w:val="20"/>
        </w:rPr>
        <w:t xml:space="preserve">Ponuda se, zajedno sa pripadajućom dokumentacijom, izrađuje na hrvatskom jeziku i latiničnom pismu, a cijena ponude izražava se u </w:t>
      </w:r>
      <w:r w:rsidR="00645D2C" w:rsidRPr="003B10E1">
        <w:rPr>
          <w:rFonts w:cstheme="minorHAnsi"/>
          <w:sz w:val="20"/>
          <w:szCs w:val="20"/>
        </w:rPr>
        <w:t>eurima</w:t>
      </w:r>
      <w:r w:rsidRPr="003B10E1">
        <w:rPr>
          <w:rFonts w:cstheme="minorHAnsi"/>
          <w:sz w:val="20"/>
          <w:szCs w:val="20"/>
        </w:rPr>
        <w:t>.</w:t>
      </w:r>
    </w:p>
    <w:p w14:paraId="2E263F11" w14:textId="77777777" w:rsidR="00FE2C90" w:rsidRPr="003B10E1" w:rsidRDefault="00FE2C90" w:rsidP="00D9551F">
      <w:pPr>
        <w:jc w:val="both"/>
        <w:rPr>
          <w:rFonts w:cstheme="minorHAnsi"/>
          <w:sz w:val="20"/>
          <w:szCs w:val="20"/>
        </w:rPr>
      </w:pPr>
      <w:r w:rsidRPr="003B10E1">
        <w:rPr>
          <w:rFonts w:cstheme="minorHAnsi"/>
          <w:sz w:val="20"/>
          <w:szCs w:val="20"/>
        </w:rPr>
        <w:t>Ponuda treba biti predana sa svim dokumentima navedenim u Pozivu za dostavu ponuda.</w:t>
      </w:r>
    </w:p>
    <w:p w14:paraId="0C4E2A73" w14:textId="77777777" w:rsidR="00D9551F" w:rsidRPr="00B13BCC" w:rsidRDefault="00D9551F" w:rsidP="00D9551F">
      <w:pPr>
        <w:jc w:val="both"/>
        <w:rPr>
          <w:rFonts w:cstheme="minorHAnsi"/>
          <w:sz w:val="6"/>
          <w:szCs w:val="6"/>
        </w:rPr>
      </w:pPr>
    </w:p>
    <w:p w14:paraId="2DBF24E4" w14:textId="77777777" w:rsidR="00D9551F" w:rsidRPr="003B10E1" w:rsidRDefault="00FE2C90" w:rsidP="00D9551F">
      <w:pPr>
        <w:jc w:val="both"/>
        <w:rPr>
          <w:rFonts w:cstheme="minorHAnsi"/>
          <w:b/>
          <w:sz w:val="20"/>
          <w:szCs w:val="20"/>
        </w:rPr>
      </w:pPr>
      <w:r w:rsidRPr="003B10E1">
        <w:rPr>
          <w:rFonts w:cstheme="minorHAnsi"/>
          <w:b/>
          <w:sz w:val="20"/>
          <w:szCs w:val="20"/>
        </w:rPr>
        <w:t>4.2. Način dostave ponuda i/ili izmjena/d</w:t>
      </w:r>
      <w:r w:rsidR="00D9551F" w:rsidRPr="003B10E1">
        <w:rPr>
          <w:rFonts w:cstheme="minorHAnsi"/>
          <w:b/>
          <w:sz w:val="20"/>
          <w:szCs w:val="20"/>
        </w:rPr>
        <w:t>opuna ponuda</w:t>
      </w:r>
      <w:r w:rsidRPr="003B10E1">
        <w:rPr>
          <w:rFonts w:cstheme="minorHAnsi"/>
          <w:b/>
          <w:sz w:val="20"/>
          <w:szCs w:val="20"/>
        </w:rPr>
        <w:t xml:space="preserve"> </w:t>
      </w:r>
    </w:p>
    <w:p w14:paraId="1DC7486A" w14:textId="0A2999CB" w:rsidR="00FE2C90" w:rsidRPr="003B10E1" w:rsidRDefault="00576014" w:rsidP="00C830D5">
      <w:pPr>
        <w:spacing w:line="276" w:lineRule="auto"/>
        <w:jc w:val="both"/>
        <w:rPr>
          <w:rFonts w:cstheme="minorHAnsi"/>
          <w:sz w:val="20"/>
          <w:szCs w:val="20"/>
        </w:rPr>
      </w:pPr>
      <w:r>
        <w:rPr>
          <w:rFonts w:cstheme="minorHAnsi"/>
          <w:sz w:val="20"/>
          <w:szCs w:val="20"/>
        </w:rPr>
        <w:t>P</w:t>
      </w:r>
      <w:r w:rsidR="00FE2C90" w:rsidRPr="003B10E1">
        <w:rPr>
          <w:rFonts w:cstheme="minorHAnsi"/>
          <w:sz w:val="20"/>
          <w:szCs w:val="20"/>
        </w:rPr>
        <w:t xml:space="preserve">onuda se dostavlja u zatvorenoj omotnici s nazivom i adresom naručitelja, nazivom i adresom ponuditelja,  evidencijskim brojem nabave, nazivom predmeta nabave,  naznakom "ne otvaraj". </w:t>
      </w:r>
    </w:p>
    <w:p w14:paraId="0131DBE2" w14:textId="30A5EC06" w:rsidR="00FE2C90" w:rsidRPr="003B10E1" w:rsidRDefault="00FE2C90" w:rsidP="00C830D5">
      <w:pPr>
        <w:spacing w:line="276" w:lineRule="auto"/>
        <w:jc w:val="both"/>
        <w:rPr>
          <w:rFonts w:cstheme="minorHAnsi"/>
          <w:sz w:val="20"/>
          <w:szCs w:val="20"/>
        </w:rPr>
      </w:pPr>
      <w:r w:rsidRPr="003B10E1">
        <w:rPr>
          <w:rFonts w:cstheme="minorHAnsi"/>
          <w:sz w:val="20"/>
          <w:szCs w:val="20"/>
        </w:rPr>
        <w:t xml:space="preserve"> Ponuda u zatvorenoj omotnici se dostavlja: </w:t>
      </w:r>
    </w:p>
    <w:p w14:paraId="70CD2A9D" w14:textId="77777777" w:rsidR="00FE2C90" w:rsidRPr="003B10E1" w:rsidRDefault="00FE2C90" w:rsidP="00D9551F">
      <w:pPr>
        <w:jc w:val="both"/>
        <w:rPr>
          <w:rFonts w:cstheme="minorHAnsi"/>
          <w:sz w:val="20"/>
          <w:szCs w:val="20"/>
        </w:rPr>
      </w:pPr>
      <w:r w:rsidRPr="003B10E1">
        <w:rPr>
          <w:rFonts w:cstheme="minorHAnsi"/>
          <w:sz w:val="20"/>
          <w:szCs w:val="20"/>
        </w:rPr>
        <w:t xml:space="preserve"> a) na adresu naručitelja:</w:t>
      </w:r>
      <w:r w:rsidR="00137840" w:rsidRPr="003B10E1">
        <w:rPr>
          <w:rFonts w:cstheme="minorHAnsi"/>
          <w:sz w:val="20"/>
          <w:szCs w:val="20"/>
        </w:rPr>
        <w:t xml:space="preserve"> </w:t>
      </w:r>
      <w:r w:rsidRPr="003B10E1">
        <w:rPr>
          <w:rFonts w:cstheme="minorHAnsi"/>
          <w:sz w:val="20"/>
          <w:szCs w:val="20"/>
        </w:rPr>
        <w:t>Komunalac d.o.o. Bjelovar Ferde Livadića 14a, 43 000 Bjelovar</w:t>
      </w:r>
    </w:p>
    <w:p w14:paraId="09E8CE1D" w14:textId="77777777" w:rsidR="00FE2C90" w:rsidRPr="003B10E1" w:rsidRDefault="00FE2C90" w:rsidP="00D9551F">
      <w:pPr>
        <w:jc w:val="both"/>
        <w:rPr>
          <w:rFonts w:cstheme="minorHAnsi"/>
          <w:sz w:val="20"/>
          <w:szCs w:val="20"/>
        </w:rPr>
      </w:pPr>
      <w:r w:rsidRPr="003B10E1">
        <w:rPr>
          <w:rFonts w:cstheme="minorHAnsi"/>
          <w:sz w:val="20"/>
          <w:szCs w:val="20"/>
        </w:rPr>
        <w:t xml:space="preserve"> b) na omotnici ponude treba biti naznačeno:                                  </w:t>
      </w:r>
    </w:p>
    <w:p w14:paraId="4337DDF7" w14:textId="56AB0D2C" w:rsidR="00BB3889" w:rsidRPr="003B10E1" w:rsidRDefault="00FE2C90" w:rsidP="00BB3889">
      <w:pPr>
        <w:jc w:val="center"/>
        <w:rPr>
          <w:rFonts w:cstheme="minorHAnsi"/>
          <w:b/>
          <w:sz w:val="20"/>
          <w:szCs w:val="20"/>
        </w:rPr>
      </w:pPr>
      <w:r w:rsidRPr="003B10E1">
        <w:rPr>
          <w:rFonts w:cstheme="minorHAnsi"/>
          <w:b/>
          <w:sz w:val="20"/>
          <w:szCs w:val="20"/>
        </w:rPr>
        <w:t>Ponuda za predmet nabave:</w:t>
      </w:r>
    </w:p>
    <w:p w14:paraId="1EA2EE9F" w14:textId="45185B06" w:rsidR="00576014" w:rsidRDefault="00576014" w:rsidP="00773E21">
      <w:pPr>
        <w:jc w:val="center"/>
        <w:rPr>
          <w:rFonts w:cstheme="minorHAnsi"/>
          <w:b/>
          <w:bCs/>
          <w:sz w:val="20"/>
          <w:szCs w:val="20"/>
        </w:rPr>
      </w:pPr>
      <w:r w:rsidRPr="00576014">
        <w:rPr>
          <w:rFonts w:cstheme="minorHAnsi"/>
          <w:b/>
          <w:bCs/>
          <w:sz w:val="20"/>
          <w:szCs w:val="20"/>
        </w:rPr>
        <w:t xml:space="preserve">Nabava </w:t>
      </w:r>
      <w:r w:rsidR="002519A8">
        <w:rPr>
          <w:rFonts w:cstheme="minorHAnsi"/>
          <w:b/>
          <w:bCs/>
          <w:sz w:val="20"/>
          <w:szCs w:val="20"/>
        </w:rPr>
        <w:t xml:space="preserve">sezonskog </w:t>
      </w:r>
      <w:r w:rsidRPr="00576014">
        <w:rPr>
          <w:rFonts w:cstheme="minorHAnsi"/>
          <w:b/>
          <w:bCs/>
          <w:sz w:val="20"/>
          <w:szCs w:val="20"/>
        </w:rPr>
        <w:t>cvijeća za sadnju</w:t>
      </w:r>
    </w:p>
    <w:p w14:paraId="2D3CDA28" w14:textId="05BFA3EB" w:rsidR="00773E21" w:rsidRDefault="00FE2C90" w:rsidP="00773E21">
      <w:pPr>
        <w:jc w:val="center"/>
        <w:rPr>
          <w:rFonts w:cstheme="minorHAnsi"/>
          <w:b/>
          <w:sz w:val="20"/>
          <w:szCs w:val="20"/>
        </w:rPr>
      </w:pPr>
      <w:r w:rsidRPr="003B10E1">
        <w:rPr>
          <w:rFonts w:cstheme="minorHAnsi"/>
          <w:b/>
          <w:sz w:val="20"/>
          <w:szCs w:val="20"/>
        </w:rPr>
        <w:t>BN-</w:t>
      </w:r>
      <w:r w:rsidR="00576014">
        <w:rPr>
          <w:rFonts w:cstheme="minorHAnsi"/>
          <w:b/>
          <w:sz w:val="20"/>
          <w:szCs w:val="20"/>
        </w:rPr>
        <w:t>45</w:t>
      </w:r>
      <w:r w:rsidR="0033199A" w:rsidRPr="003B10E1">
        <w:rPr>
          <w:rFonts w:cstheme="minorHAnsi"/>
          <w:b/>
          <w:sz w:val="20"/>
          <w:szCs w:val="20"/>
        </w:rPr>
        <w:t>-202</w:t>
      </w:r>
      <w:r w:rsidR="00576014">
        <w:rPr>
          <w:rFonts w:cstheme="minorHAnsi"/>
          <w:b/>
          <w:sz w:val="20"/>
          <w:szCs w:val="20"/>
        </w:rPr>
        <w:t>4</w:t>
      </w:r>
      <w:r w:rsidRPr="003B10E1">
        <w:rPr>
          <w:rFonts w:cstheme="minorHAnsi"/>
          <w:b/>
          <w:sz w:val="20"/>
          <w:szCs w:val="20"/>
        </w:rPr>
        <w:t xml:space="preserve">/K                                                    </w:t>
      </w:r>
    </w:p>
    <w:p w14:paraId="4AF3E222" w14:textId="5B399CE4" w:rsidR="00FE2C90" w:rsidRPr="003B10E1" w:rsidRDefault="00FE2C90" w:rsidP="00773E21">
      <w:pPr>
        <w:jc w:val="center"/>
        <w:rPr>
          <w:rFonts w:cstheme="minorHAnsi"/>
          <w:b/>
          <w:sz w:val="20"/>
          <w:szCs w:val="20"/>
        </w:rPr>
      </w:pPr>
      <w:r w:rsidRPr="003B10E1">
        <w:rPr>
          <w:rFonts w:cstheme="minorHAnsi"/>
          <w:b/>
          <w:sz w:val="20"/>
          <w:szCs w:val="20"/>
        </w:rPr>
        <w:t>"NE OTVARAJ"</w:t>
      </w:r>
    </w:p>
    <w:p w14:paraId="093712B7" w14:textId="77777777" w:rsidR="00FE2C90" w:rsidRPr="003B10E1" w:rsidRDefault="00FE2C90" w:rsidP="00D9551F">
      <w:pPr>
        <w:spacing w:line="276" w:lineRule="auto"/>
        <w:jc w:val="both"/>
        <w:rPr>
          <w:rFonts w:cstheme="minorHAnsi"/>
          <w:sz w:val="20"/>
          <w:szCs w:val="20"/>
        </w:rPr>
      </w:pPr>
      <w:r w:rsidRPr="003B10E1">
        <w:rPr>
          <w:rFonts w:cstheme="minorHAnsi"/>
          <w:sz w:val="20"/>
          <w:szCs w:val="20"/>
        </w:rPr>
        <w:t xml:space="preserve"> c) na omotnici treba biti naziv i adresa ponuditelja    </w:t>
      </w:r>
    </w:p>
    <w:p w14:paraId="20D59A39" w14:textId="73E851E8" w:rsidR="00096F81" w:rsidRPr="003B10E1" w:rsidRDefault="00FE2C90" w:rsidP="00D9551F">
      <w:pPr>
        <w:spacing w:line="276" w:lineRule="auto"/>
        <w:jc w:val="both"/>
        <w:rPr>
          <w:rFonts w:cstheme="minorHAnsi"/>
          <w:sz w:val="20"/>
          <w:szCs w:val="20"/>
        </w:rPr>
      </w:pPr>
      <w:r w:rsidRPr="003B10E1">
        <w:rPr>
          <w:rFonts w:cstheme="minorHAnsi"/>
          <w:sz w:val="20"/>
          <w:szCs w:val="20"/>
        </w:rPr>
        <w:lastRenderedPageBreak/>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2519A8" w:rsidRPr="004852D6">
        <w:rPr>
          <w:rFonts w:cstheme="minorHAnsi"/>
          <w:b/>
          <w:bCs/>
          <w:sz w:val="20"/>
          <w:szCs w:val="20"/>
        </w:rPr>
        <w:t>0</w:t>
      </w:r>
      <w:r w:rsidR="00657BE3" w:rsidRPr="004852D6">
        <w:rPr>
          <w:rFonts w:cstheme="minorHAnsi"/>
          <w:b/>
          <w:bCs/>
          <w:sz w:val="20"/>
          <w:szCs w:val="20"/>
        </w:rPr>
        <w:t>8</w:t>
      </w:r>
      <w:r w:rsidR="00773E21" w:rsidRPr="004852D6">
        <w:rPr>
          <w:rFonts w:cstheme="minorHAnsi"/>
          <w:b/>
          <w:sz w:val="20"/>
          <w:szCs w:val="20"/>
        </w:rPr>
        <w:t>.</w:t>
      </w:r>
      <w:r w:rsidR="00576014" w:rsidRPr="004852D6">
        <w:rPr>
          <w:rFonts w:cstheme="minorHAnsi"/>
          <w:b/>
          <w:sz w:val="20"/>
          <w:szCs w:val="20"/>
        </w:rPr>
        <w:t>03</w:t>
      </w:r>
      <w:r w:rsidR="00773E21" w:rsidRPr="004852D6">
        <w:rPr>
          <w:rFonts w:cstheme="minorHAnsi"/>
          <w:b/>
          <w:sz w:val="20"/>
          <w:szCs w:val="20"/>
        </w:rPr>
        <w:t>.202</w:t>
      </w:r>
      <w:r w:rsidR="00576014" w:rsidRPr="004852D6">
        <w:rPr>
          <w:rFonts w:cstheme="minorHAnsi"/>
          <w:b/>
          <w:sz w:val="20"/>
          <w:szCs w:val="20"/>
        </w:rPr>
        <w:t>4</w:t>
      </w:r>
      <w:r w:rsidRPr="004852D6">
        <w:rPr>
          <w:rFonts w:cstheme="minorHAnsi"/>
          <w:b/>
          <w:sz w:val="20"/>
          <w:szCs w:val="20"/>
        </w:rPr>
        <w:t>.</w:t>
      </w:r>
      <w:r w:rsidRPr="004852D6">
        <w:rPr>
          <w:rFonts w:cstheme="minorHAnsi"/>
          <w:sz w:val="20"/>
          <w:szCs w:val="20"/>
        </w:rPr>
        <w:t xml:space="preserve"> godine do 1</w:t>
      </w:r>
      <w:r w:rsidR="00576014" w:rsidRPr="004852D6">
        <w:rPr>
          <w:rFonts w:cstheme="minorHAnsi"/>
          <w:sz w:val="20"/>
          <w:szCs w:val="20"/>
        </w:rPr>
        <w:t>0</w:t>
      </w:r>
      <w:r w:rsidR="00BB33BF" w:rsidRPr="004852D6">
        <w:rPr>
          <w:rFonts w:cstheme="minorHAnsi"/>
          <w:sz w:val="20"/>
          <w:szCs w:val="20"/>
        </w:rPr>
        <w:t>:</w:t>
      </w:r>
      <w:r w:rsidRPr="004852D6">
        <w:rPr>
          <w:rFonts w:cstheme="minorHAnsi"/>
          <w:sz w:val="20"/>
          <w:szCs w:val="20"/>
        </w:rPr>
        <w:t>00 sati. Nakon proteka roka za dostavu ponuda, ponuda se ne smije mijenjati. Do isteka</w:t>
      </w:r>
      <w:r w:rsidRPr="003B10E1">
        <w:rPr>
          <w:rFonts w:cstheme="minorHAnsi"/>
          <w:sz w:val="20"/>
          <w:szCs w:val="20"/>
        </w:rPr>
        <w:t xml:space="preserve">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3B10E1">
        <w:rPr>
          <w:rFonts w:cstheme="minorHAnsi"/>
          <w:sz w:val="20"/>
          <w:szCs w:val="20"/>
        </w:rPr>
        <w:t xml:space="preserve"> </w:t>
      </w:r>
      <w:r w:rsidRPr="003B10E1">
        <w:rPr>
          <w:rFonts w:cstheme="minorHAnsi"/>
          <w:sz w:val="20"/>
          <w:szCs w:val="20"/>
        </w:rPr>
        <w:t>odnosno  nepotpune (nekompletne) ponude koje nemaj</w:t>
      </w:r>
      <w:r w:rsidR="00780C03" w:rsidRPr="003B10E1">
        <w:rPr>
          <w:rFonts w:cstheme="minorHAnsi"/>
          <w:sz w:val="20"/>
          <w:szCs w:val="20"/>
        </w:rPr>
        <w:t>u sve elemente tražene u Pozivu</w:t>
      </w:r>
      <w:r w:rsidRPr="003B10E1">
        <w:rPr>
          <w:rFonts w:cstheme="minorHAnsi"/>
          <w:sz w:val="20"/>
          <w:szCs w:val="20"/>
        </w:rPr>
        <w:t xml:space="preserve"> za dostavu ponuda bit će isključene.  </w:t>
      </w:r>
    </w:p>
    <w:p w14:paraId="3D8A48D6" w14:textId="77777777" w:rsidR="005F08AC" w:rsidRPr="00576014" w:rsidRDefault="005F08AC" w:rsidP="00FE2C90">
      <w:pPr>
        <w:rPr>
          <w:rFonts w:cstheme="minorHAnsi"/>
          <w:b/>
          <w:sz w:val="4"/>
          <w:szCs w:val="4"/>
        </w:rPr>
      </w:pPr>
    </w:p>
    <w:p w14:paraId="7D190232" w14:textId="77777777" w:rsidR="007875D1" w:rsidRPr="003B10E1" w:rsidRDefault="00FE2C90" w:rsidP="00FE2C90">
      <w:pPr>
        <w:rPr>
          <w:rFonts w:cstheme="minorHAnsi"/>
          <w:b/>
          <w:sz w:val="20"/>
          <w:szCs w:val="20"/>
        </w:rPr>
      </w:pPr>
      <w:r w:rsidRPr="003B10E1">
        <w:rPr>
          <w:rFonts w:cstheme="minorHAnsi"/>
          <w:b/>
          <w:sz w:val="20"/>
          <w:szCs w:val="20"/>
        </w:rPr>
        <w:t xml:space="preserve">4.3. Dopustivost  alternativnih  ponuda          </w:t>
      </w:r>
    </w:p>
    <w:p w14:paraId="43762ACE" w14:textId="77777777" w:rsidR="00096F81" w:rsidRPr="003B10E1" w:rsidRDefault="00FE2C90" w:rsidP="00FE2C90">
      <w:pPr>
        <w:rPr>
          <w:rFonts w:cstheme="minorHAnsi"/>
          <w:sz w:val="20"/>
          <w:szCs w:val="20"/>
        </w:rPr>
      </w:pPr>
      <w:r w:rsidRPr="003B10E1">
        <w:rPr>
          <w:rFonts w:cstheme="minorHAnsi"/>
          <w:sz w:val="20"/>
          <w:szCs w:val="20"/>
        </w:rPr>
        <w:t>Nisu dopuštene alternativne ponude.</w:t>
      </w:r>
    </w:p>
    <w:p w14:paraId="2754F761" w14:textId="77777777" w:rsidR="005F08AC" w:rsidRPr="00576014" w:rsidRDefault="005F08AC" w:rsidP="00FE2C90">
      <w:pPr>
        <w:rPr>
          <w:rFonts w:cstheme="minorHAnsi"/>
          <w:b/>
          <w:sz w:val="6"/>
          <w:szCs w:val="6"/>
        </w:rPr>
      </w:pPr>
    </w:p>
    <w:p w14:paraId="01A31637" w14:textId="77777777" w:rsidR="007875D1" w:rsidRPr="003B10E1" w:rsidRDefault="007875D1" w:rsidP="00FE2C90">
      <w:pPr>
        <w:rPr>
          <w:rFonts w:cstheme="minorHAnsi"/>
          <w:b/>
          <w:sz w:val="20"/>
          <w:szCs w:val="20"/>
        </w:rPr>
      </w:pPr>
      <w:r w:rsidRPr="003B10E1">
        <w:rPr>
          <w:rFonts w:cstheme="minorHAnsi"/>
          <w:b/>
          <w:sz w:val="20"/>
          <w:szCs w:val="20"/>
        </w:rPr>
        <w:t xml:space="preserve">4.4. Cijena ponude   </w:t>
      </w:r>
    </w:p>
    <w:p w14:paraId="6897E484" w14:textId="133C651C" w:rsidR="007875D1" w:rsidRPr="003B10E1" w:rsidRDefault="007875D1" w:rsidP="00F26E1D">
      <w:pPr>
        <w:spacing w:line="276" w:lineRule="auto"/>
        <w:jc w:val="both"/>
        <w:rPr>
          <w:rFonts w:cstheme="minorHAnsi"/>
          <w:sz w:val="20"/>
          <w:szCs w:val="20"/>
        </w:rPr>
      </w:pPr>
      <w:r w:rsidRPr="003B10E1">
        <w:rPr>
          <w:rFonts w:cstheme="minorHAnsi"/>
          <w:sz w:val="20"/>
          <w:szCs w:val="20"/>
        </w:rPr>
        <w:t xml:space="preserve">Ponuditelj dostavlja ponudu s cijenom, u </w:t>
      </w:r>
      <w:r w:rsidR="00645D2C" w:rsidRPr="003B10E1">
        <w:rPr>
          <w:rFonts w:cstheme="minorHAnsi"/>
          <w:sz w:val="20"/>
          <w:szCs w:val="20"/>
        </w:rPr>
        <w:t>eurima</w:t>
      </w:r>
      <w:r w:rsidRPr="003B10E1">
        <w:rPr>
          <w:rFonts w:cstheme="minorHAnsi"/>
          <w:sz w:val="20"/>
          <w:szCs w:val="20"/>
        </w:rPr>
        <w:t>.</w:t>
      </w:r>
    </w:p>
    <w:p w14:paraId="2626800F" w14:textId="0DF695FC" w:rsidR="007875D1" w:rsidRPr="003B10E1" w:rsidRDefault="007875D1" w:rsidP="00F26E1D">
      <w:pPr>
        <w:spacing w:line="276" w:lineRule="auto"/>
        <w:jc w:val="both"/>
        <w:rPr>
          <w:rFonts w:cstheme="minorHAnsi"/>
          <w:sz w:val="20"/>
          <w:szCs w:val="20"/>
        </w:rPr>
      </w:pPr>
      <w:r w:rsidRPr="003B10E1">
        <w:rPr>
          <w:rFonts w:cstheme="minorHAnsi"/>
          <w:sz w:val="20"/>
          <w:szCs w:val="20"/>
        </w:rPr>
        <w:t>Cijena ponude piše se brojkama. Cijena ponude izražava se za cjelokupni predmet nabave.</w:t>
      </w:r>
      <w:r w:rsidR="00773E21">
        <w:rPr>
          <w:rFonts w:cstheme="minorHAnsi"/>
          <w:sz w:val="20"/>
          <w:szCs w:val="20"/>
        </w:rPr>
        <w:t xml:space="preserve"> </w:t>
      </w:r>
      <w:r w:rsidRPr="003B10E1">
        <w:rPr>
          <w:rFonts w:cstheme="minorHAnsi"/>
          <w:sz w:val="20"/>
          <w:szCs w:val="20"/>
        </w:rPr>
        <w:t>U cijenu p</w:t>
      </w:r>
      <w:r w:rsidR="00F26E1D" w:rsidRPr="003B10E1">
        <w:rPr>
          <w:rFonts w:cstheme="minorHAnsi"/>
          <w:sz w:val="20"/>
          <w:szCs w:val="20"/>
        </w:rPr>
        <w:t>onude su uračunati svi troškovi</w:t>
      </w:r>
      <w:r w:rsidR="005C46B6" w:rsidRPr="003B10E1">
        <w:rPr>
          <w:rFonts w:cstheme="minorHAnsi"/>
          <w:sz w:val="20"/>
          <w:szCs w:val="20"/>
        </w:rPr>
        <w:t xml:space="preserve"> (uključujući i troškove dostave)</w:t>
      </w:r>
      <w:r w:rsidRPr="003B10E1">
        <w:rPr>
          <w:rFonts w:cstheme="minorHAnsi"/>
          <w:sz w:val="20"/>
          <w:szCs w:val="20"/>
        </w:rPr>
        <w:t xml:space="preserve"> i popusti, bez poreza na dodan</w:t>
      </w:r>
      <w:r w:rsidR="00F26E1D" w:rsidRPr="003B10E1">
        <w:rPr>
          <w:rFonts w:cstheme="minorHAnsi"/>
          <w:sz w:val="20"/>
          <w:szCs w:val="20"/>
        </w:rPr>
        <w:t xml:space="preserve">u vrijednost, koji se iskazuje </w:t>
      </w:r>
      <w:r w:rsidRPr="003B10E1">
        <w:rPr>
          <w:rFonts w:cstheme="minorHAnsi"/>
          <w:sz w:val="20"/>
          <w:szCs w:val="20"/>
        </w:rPr>
        <w:t xml:space="preserve">zasebno iza cijene ponude.        </w:t>
      </w:r>
    </w:p>
    <w:p w14:paraId="2E0B982A" w14:textId="77777777" w:rsidR="005F08AC" w:rsidRPr="00576014" w:rsidRDefault="005F08AC" w:rsidP="00D9551F">
      <w:pPr>
        <w:spacing w:line="276" w:lineRule="auto"/>
        <w:rPr>
          <w:rFonts w:cstheme="minorHAnsi"/>
          <w:b/>
          <w:sz w:val="4"/>
          <w:szCs w:val="4"/>
        </w:rPr>
      </w:pPr>
    </w:p>
    <w:p w14:paraId="0DD95F7F"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4.5. Kriterij za odabir ponude        </w:t>
      </w:r>
    </w:p>
    <w:p w14:paraId="6731559D" w14:textId="77777777" w:rsidR="007875D1" w:rsidRPr="003B10E1" w:rsidRDefault="007875D1" w:rsidP="00D9551F">
      <w:pPr>
        <w:spacing w:line="276" w:lineRule="auto"/>
        <w:rPr>
          <w:rFonts w:cstheme="minorHAnsi"/>
          <w:sz w:val="20"/>
          <w:szCs w:val="20"/>
        </w:rPr>
      </w:pPr>
      <w:r w:rsidRPr="003B10E1">
        <w:rPr>
          <w:rFonts w:cstheme="minorHAnsi"/>
          <w:sz w:val="20"/>
          <w:szCs w:val="20"/>
        </w:rPr>
        <w:t xml:space="preserve"> Kriterij na kojem naručitelj temelji odabir ponude je najniža cijena.            </w:t>
      </w:r>
    </w:p>
    <w:p w14:paraId="6AAE5700" w14:textId="77777777" w:rsidR="005F08AC" w:rsidRPr="00576014" w:rsidRDefault="005F08AC" w:rsidP="00D9551F">
      <w:pPr>
        <w:spacing w:line="276" w:lineRule="auto"/>
        <w:rPr>
          <w:rFonts w:cstheme="minorHAnsi"/>
          <w:b/>
          <w:sz w:val="4"/>
          <w:szCs w:val="4"/>
        </w:rPr>
      </w:pPr>
    </w:p>
    <w:p w14:paraId="3D4C9B94"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4.6. Jezik ponude         </w:t>
      </w:r>
    </w:p>
    <w:p w14:paraId="3EF94AEB" w14:textId="77777777" w:rsidR="00096F81" w:rsidRPr="003B10E1" w:rsidRDefault="007875D1" w:rsidP="00D9551F">
      <w:pPr>
        <w:spacing w:line="276" w:lineRule="auto"/>
        <w:rPr>
          <w:rFonts w:cstheme="minorHAnsi"/>
          <w:sz w:val="20"/>
          <w:szCs w:val="20"/>
        </w:rPr>
      </w:pPr>
      <w:r w:rsidRPr="003B10E1">
        <w:rPr>
          <w:rFonts w:cstheme="minorHAnsi"/>
          <w:sz w:val="20"/>
          <w:szCs w:val="20"/>
        </w:rPr>
        <w:t xml:space="preserve">Ponuda mora biti izrađena na hrvatskom jeziku i latiničnom pismu.   </w:t>
      </w:r>
    </w:p>
    <w:p w14:paraId="7CBBDE27" w14:textId="77777777" w:rsidR="005F08AC" w:rsidRPr="00576014" w:rsidRDefault="005F08AC" w:rsidP="00D9551F">
      <w:pPr>
        <w:spacing w:line="276" w:lineRule="auto"/>
        <w:rPr>
          <w:rFonts w:cstheme="minorHAnsi"/>
          <w:b/>
          <w:sz w:val="4"/>
          <w:szCs w:val="4"/>
        </w:rPr>
      </w:pPr>
    </w:p>
    <w:p w14:paraId="4E4674A1" w14:textId="77777777" w:rsidR="007875D1" w:rsidRPr="003B10E1" w:rsidRDefault="007875D1" w:rsidP="00D9551F">
      <w:pPr>
        <w:spacing w:line="276" w:lineRule="auto"/>
        <w:rPr>
          <w:rFonts w:cstheme="minorHAnsi"/>
          <w:b/>
          <w:sz w:val="20"/>
          <w:szCs w:val="20"/>
        </w:rPr>
      </w:pPr>
      <w:r w:rsidRPr="003B10E1">
        <w:rPr>
          <w:rFonts w:cstheme="minorHAnsi"/>
          <w:b/>
          <w:sz w:val="20"/>
          <w:szCs w:val="20"/>
        </w:rPr>
        <w:t xml:space="preserve">4.7. Rok valjanosti ponude         </w:t>
      </w:r>
    </w:p>
    <w:p w14:paraId="4E1A9AFC" w14:textId="6D4B1593" w:rsidR="00B03B83" w:rsidRDefault="007875D1" w:rsidP="00D9551F">
      <w:pPr>
        <w:spacing w:line="276" w:lineRule="auto"/>
        <w:rPr>
          <w:rFonts w:cstheme="minorHAnsi"/>
          <w:sz w:val="20"/>
          <w:szCs w:val="20"/>
        </w:rPr>
      </w:pPr>
      <w:r w:rsidRPr="003B10E1">
        <w:rPr>
          <w:rFonts w:cstheme="minorHAnsi"/>
          <w:sz w:val="20"/>
          <w:szCs w:val="20"/>
        </w:rPr>
        <w:t xml:space="preserve">Rok valjanosti ponude je </w:t>
      </w:r>
      <w:r w:rsidR="00773E21">
        <w:rPr>
          <w:rFonts w:cstheme="minorHAnsi"/>
          <w:sz w:val="20"/>
          <w:szCs w:val="20"/>
        </w:rPr>
        <w:t>3</w:t>
      </w:r>
      <w:r w:rsidRPr="003B10E1">
        <w:rPr>
          <w:rFonts w:cstheme="minorHAnsi"/>
          <w:sz w:val="20"/>
          <w:szCs w:val="20"/>
        </w:rPr>
        <w:t>0 (</w:t>
      </w:r>
      <w:r w:rsidR="00773E21">
        <w:rPr>
          <w:rFonts w:cstheme="minorHAnsi"/>
          <w:sz w:val="20"/>
          <w:szCs w:val="20"/>
        </w:rPr>
        <w:t>trideset</w:t>
      </w:r>
      <w:r w:rsidRPr="003B10E1">
        <w:rPr>
          <w:rFonts w:cstheme="minorHAnsi"/>
          <w:sz w:val="20"/>
          <w:szCs w:val="20"/>
        </w:rPr>
        <w:t>) dana od krajnjeg roka za dostavu ponuda.</w:t>
      </w:r>
    </w:p>
    <w:p w14:paraId="7487A0E2" w14:textId="77777777" w:rsidR="00773E21" w:rsidRPr="003B10E1" w:rsidRDefault="00773E21" w:rsidP="00D9551F">
      <w:pPr>
        <w:spacing w:line="276" w:lineRule="auto"/>
        <w:rPr>
          <w:rFonts w:cstheme="minorHAnsi"/>
          <w:sz w:val="20"/>
          <w:szCs w:val="20"/>
        </w:rPr>
      </w:pPr>
    </w:p>
    <w:p w14:paraId="6DB8A590" w14:textId="77777777" w:rsidR="00B03B83" w:rsidRPr="003B10E1" w:rsidRDefault="00B03B83" w:rsidP="00B03B83">
      <w:pPr>
        <w:spacing w:line="276" w:lineRule="auto"/>
        <w:jc w:val="both"/>
        <w:rPr>
          <w:rFonts w:cstheme="minorHAnsi"/>
          <w:b/>
          <w:sz w:val="20"/>
          <w:szCs w:val="20"/>
        </w:rPr>
      </w:pPr>
      <w:r w:rsidRPr="003B10E1">
        <w:rPr>
          <w:rFonts w:cstheme="minorHAnsi"/>
          <w:b/>
          <w:sz w:val="20"/>
          <w:szCs w:val="20"/>
        </w:rPr>
        <w:t xml:space="preserve">5.  JAMSTVA           </w:t>
      </w:r>
    </w:p>
    <w:p w14:paraId="5FB4745B" w14:textId="09BD205B" w:rsidR="00E57BE8" w:rsidRPr="0007031B" w:rsidRDefault="00E57BE8" w:rsidP="00E57BE8">
      <w:pPr>
        <w:ind w:right="382"/>
        <w:jc w:val="both"/>
        <w:rPr>
          <w:rFonts w:cstheme="minorHAnsi"/>
          <w:b/>
          <w:sz w:val="20"/>
          <w:szCs w:val="20"/>
        </w:rPr>
      </w:pPr>
      <w:r w:rsidRPr="0007031B">
        <w:rPr>
          <w:rFonts w:cstheme="minorHAnsi"/>
          <w:b/>
          <w:sz w:val="20"/>
          <w:szCs w:val="20"/>
        </w:rPr>
        <w:t xml:space="preserve">5.1. Jamstvo za </w:t>
      </w:r>
      <w:r w:rsidR="00AF1473" w:rsidRPr="0007031B">
        <w:rPr>
          <w:rFonts w:cstheme="minorHAnsi"/>
          <w:b/>
          <w:sz w:val="20"/>
          <w:szCs w:val="20"/>
        </w:rPr>
        <w:t>uredno ispunjenje ugovora</w:t>
      </w:r>
    </w:p>
    <w:p w14:paraId="28E0A864" w14:textId="286F572A" w:rsidR="00E57BE8" w:rsidRPr="0007031B" w:rsidRDefault="00E57BE8" w:rsidP="00E57BE8">
      <w:pPr>
        <w:spacing w:after="0" w:line="276" w:lineRule="auto"/>
        <w:jc w:val="both"/>
        <w:rPr>
          <w:rFonts w:cstheme="minorHAnsi"/>
          <w:sz w:val="20"/>
          <w:szCs w:val="20"/>
        </w:rPr>
      </w:pPr>
      <w:r w:rsidRPr="0007031B">
        <w:rPr>
          <w:rFonts w:cstheme="minorHAnsi"/>
          <w:sz w:val="20"/>
          <w:szCs w:val="20"/>
        </w:rPr>
        <w:t>I</w:t>
      </w:r>
      <w:r w:rsidR="00645D2C" w:rsidRPr="0007031B">
        <w:rPr>
          <w:rFonts w:cstheme="minorHAnsi"/>
          <w:sz w:val="20"/>
          <w:szCs w:val="20"/>
        </w:rPr>
        <w:t>sporučitelj</w:t>
      </w:r>
      <w:r w:rsidRPr="0007031B">
        <w:rPr>
          <w:rFonts w:cstheme="minorHAnsi"/>
          <w:sz w:val="20"/>
          <w:szCs w:val="20"/>
        </w:rPr>
        <w:t xml:space="preserve"> je obavezan Naručitelju, u roku od osam dana nakon datuma </w:t>
      </w:r>
      <w:r w:rsidR="00BB33BF" w:rsidRPr="0007031B">
        <w:rPr>
          <w:rFonts w:cstheme="minorHAnsi"/>
          <w:sz w:val="20"/>
          <w:szCs w:val="20"/>
        </w:rPr>
        <w:t>potpisa ugovora</w:t>
      </w:r>
      <w:r w:rsidRPr="0007031B">
        <w:rPr>
          <w:rFonts w:cstheme="minorHAnsi"/>
          <w:sz w:val="20"/>
          <w:szCs w:val="20"/>
        </w:rPr>
        <w:t xml:space="preserve">, dostaviti jamstvo za </w:t>
      </w:r>
      <w:r w:rsidR="00BB33BF" w:rsidRPr="0007031B">
        <w:rPr>
          <w:rFonts w:cstheme="minorHAnsi"/>
          <w:sz w:val="20"/>
          <w:szCs w:val="20"/>
        </w:rPr>
        <w:t>uredno ispunjenje ugovora</w:t>
      </w:r>
      <w:r w:rsidRPr="0007031B">
        <w:rPr>
          <w:rFonts w:cstheme="minorHAnsi"/>
          <w:sz w:val="20"/>
          <w:szCs w:val="20"/>
        </w:rPr>
        <w:t xml:space="preserve"> u visini od 10% (deset posto) cijene bez PDV-a. Jamstvo se izdaje u obliku bjanko zadužnice </w:t>
      </w:r>
      <w:r w:rsidRPr="0007031B">
        <w:rPr>
          <w:rFonts w:cstheme="minorHAnsi"/>
          <w:b/>
          <w:sz w:val="20"/>
          <w:szCs w:val="20"/>
        </w:rPr>
        <w:t xml:space="preserve">ovjerene od ovlaštene osobe </w:t>
      </w:r>
      <w:proofErr w:type="spellStart"/>
      <w:r w:rsidRPr="0007031B">
        <w:rPr>
          <w:rFonts w:cstheme="minorHAnsi"/>
          <w:b/>
          <w:sz w:val="20"/>
          <w:szCs w:val="20"/>
        </w:rPr>
        <w:t>solemnizirane</w:t>
      </w:r>
      <w:proofErr w:type="spellEnd"/>
      <w:r w:rsidRPr="0007031B">
        <w:rPr>
          <w:rFonts w:cstheme="minorHAnsi"/>
          <w:b/>
          <w:sz w:val="20"/>
          <w:szCs w:val="20"/>
        </w:rPr>
        <w:t xml:space="preserve"> kod javnog bilježnika u iznosu od 10% vrijednosti ugovora.</w:t>
      </w:r>
      <w:r w:rsidRPr="0007031B">
        <w:rPr>
          <w:rFonts w:cstheme="minorHAnsi"/>
          <w:sz w:val="20"/>
          <w:szCs w:val="20"/>
        </w:rPr>
        <w:t xml:space="preserve"> </w:t>
      </w:r>
    </w:p>
    <w:p w14:paraId="2E661536" w14:textId="6DCA64BA" w:rsidR="0007031B" w:rsidRPr="00C829FB" w:rsidRDefault="0007031B" w:rsidP="0007031B">
      <w:pPr>
        <w:spacing w:line="276" w:lineRule="auto"/>
        <w:jc w:val="both"/>
        <w:rPr>
          <w:rFonts w:ascii="Calibri" w:hAnsi="Calibri" w:cs="Calibri"/>
          <w:sz w:val="20"/>
          <w:szCs w:val="20"/>
        </w:rPr>
      </w:pPr>
      <w:r w:rsidRPr="0007031B">
        <w:rPr>
          <w:rFonts w:ascii="Calibri" w:hAnsi="Calibri" w:cs="Calibri"/>
          <w:sz w:val="20"/>
          <w:szCs w:val="20"/>
        </w:rPr>
        <w:t>Umjesto bjanko zadužnice gospodarski subjekt može dati novčani polog (pod svrhom plaćanja potrebno je</w:t>
      </w:r>
      <w:r w:rsidRPr="00143381">
        <w:rPr>
          <w:rFonts w:ascii="Calibri" w:hAnsi="Calibri" w:cs="Calibri"/>
          <w:sz w:val="20"/>
          <w:szCs w:val="20"/>
        </w:rPr>
        <w:t xml:space="preserve"> navesti da se radi o jamstvu za </w:t>
      </w:r>
      <w:r w:rsidR="00D03597">
        <w:rPr>
          <w:rFonts w:ascii="Calibri" w:hAnsi="Calibri" w:cs="Calibri"/>
          <w:sz w:val="20"/>
          <w:szCs w:val="20"/>
        </w:rPr>
        <w:t>uredno ispunjenje ugovora</w:t>
      </w:r>
      <w:r w:rsidRPr="00143381">
        <w:rPr>
          <w:rFonts w:ascii="Calibri" w:hAnsi="Calibri" w:cs="Calibri"/>
          <w:sz w:val="20"/>
          <w:szCs w:val="20"/>
        </w:rPr>
        <w:t xml:space="preserve"> i navesti  broj ugovora) na transakcijski račun br. HR7424020061100000133 u iznosu od 10% vrijednosti ugovora bez poreza na dodanu vrijednost.</w:t>
      </w:r>
    </w:p>
    <w:p w14:paraId="62180C86" w14:textId="77777777" w:rsidR="005F08AC" w:rsidRDefault="005F08AC" w:rsidP="00D9551F">
      <w:pPr>
        <w:jc w:val="both"/>
        <w:rPr>
          <w:rFonts w:cstheme="minorHAnsi"/>
          <w:b/>
          <w:sz w:val="20"/>
          <w:szCs w:val="20"/>
        </w:rPr>
      </w:pPr>
    </w:p>
    <w:p w14:paraId="63B2BDC8" w14:textId="77777777" w:rsidR="0007031B" w:rsidRDefault="0007031B" w:rsidP="00D9551F">
      <w:pPr>
        <w:jc w:val="both"/>
        <w:rPr>
          <w:rFonts w:cstheme="minorHAnsi"/>
          <w:b/>
          <w:sz w:val="20"/>
          <w:szCs w:val="20"/>
        </w:rPr>
      </w:pPr>
    </w:p>
    <w:p w14:paraId="14A569B8" w14:textId="77777777" w:rsidR="0007031B" w:rsidRPr="003B10E1" w:rsidRDefault="0007031B" w:rsidP="00D9551F">
      <w:pPr>
        <w:jc w:val="both"/>
        <w:rPr>
          <w:rFonts w:cstheme="minorHAnsi"/>
          <w:b/>
          <w:sz w:val="20"/>
          <w:szCs w:val="20"/>
        </w:rPr>
      </w:pPr>
    </w:p>
    <w:p w14:paraId="4FA5645E" w14:textId="77777777" w:rsidR="007875D1" w:rsidRPr="003B10E1" w:rsidRDefault="00B03B83" w:rsidP="00D9551F">
      <w:pPr>
        <w:jc w:val="both"/>
        <w:rPr>
          <w:rFonts w:cstheme="minorHAnsi"/>
          <w:b/>
          <w:sz w:val="20"/>
          <w:szCs w:val="20"/>
        </w:rPr>
      </w:pPr>
      <w:r w:rsidRPr="003B10E1">
        <w:rPr>
          <w:rFonts w:cstheme="minorHAnsi"/>
          <w:b/>
          <w:sz w:val="20"/>
          <w:szCs w:val="20"/>
        </w:rPr>
        <w:lastRenderedPageBreak/>
        <w:t>6</w:t>
      </w:r>
      <w:r w:rsidR="007875D1" w:rsidRPr="003B10E1">
        <w:rPr>
          <w:rFonts w:cstheme="minorHAnsi"/>
          <w:b/>
          <w:sz w:val="20"/>
          <w:szCs w:val="20"/>
        </w:rPr>
        <w:t xml:space="preserve">. OSTALE ODREDBE </w:t>
      </w:r>
    </w:p>
    <w:p w14:paraId="17085560" w14:textId="77777777" w:rsidR="00DB5D9D" w:rsidRPr="00B13BCC" w:rsidRDefault="00DB5D9D" w:rsidP="00D9551F">
      <w:pPr>
        <w:jc w:val="both"/>
        <w:rPr>
          <w:rFonts w:cstheme="minorHAnsi"/>
          <w:b/>
          <w:sz w:val="2"/>
          <w:szCs w:val="2"/>
        </w:rPr>
      </w:pPr>
    </w:p>
    <w:p w14:paraId="35BFF494" w14:textId="77777777" w:rsidR="007875D1"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.1. Datum, vrijeme i mjesto dostave ponuda i otvaranja ponuda </w:t>
      </w:r>
    </w:p>
    <w:p w14:paraId="33BCDE9D" w14:textId="2F8E2375" w:rsidR="00B13BCC" w:rsidRPr="00143381" w:rsidRDefault="00B13BCC" w:rsidP="00B13BCC">
      <w:pPr>
        <w:spacing w:line="276" w:lineRule="auto"/>
        <w:jc w:val="both"/>
        <w:rPr>
          <w:rFonts w:ascii="Calibri" w:hAnsi="Calibri" w:cs="Calibri"/>
          <w:sz w:val="20"/>
          <w:szCs w:val="20"/>
        </w:rPr>
      </w:pPr>
      <w:bookmarkStart w:id="1" w:name="_Hlk160024392"/>
      <w:r w:rsidRPr="00143381">
        <w:rPr>
          <w:rFonts w:ascii="Calibri" w:hAnsi="Calibri" w:cs="Calibri"/>
          <w:sz w:val="20"/>
          <w:szCs w:val="20"/>
        </w:rPr>
        <w:t xml:space="preserve">Ponude se moraju dostaviti na navedeni naslov: Komunalac d.o.o., Ferde Livadića 14a, 43000 Bjelovar, do </w:t>
      </w:r>
      <w:bookmarkEnd w:id="1"/>
      <w:r w:rsidR="002519A8" w:rsidRPr="004852D6">
        <w:rPr>
          <w:rFonts w:ascii="Calibri" w:hAnsi="Calibri" w:cs="Calibri"/>
          <w:sz w:val="20"/>
          <w:szCs w:val="20"/>
        </w:rPr>
        <w:t>0</w:t>
      </w:r>
      <w:r w:rsidR="004852D6" w:rsidRPr="004852D6">
        <w:rPr>
          <w:rFonts w:ascii="Calibri" w:hAnsi="Calibri" w:cs="Calibri"/>
          <w:sz w:val="20"/>
          <w:szCs w:val="20"/>
        </w:rPr>
        <w:t>8</w:t>
      </w:r>
      <w:r w:rsidRPr="004852D6">
        <w:rPr>
          <w:rFonts w:ascii="Calibri" w:hAnsi="Calibri" w:cs="Calibri"/>
          <w:sz w:val="20"/>
          <w:szCs w:val="20"/>
        </w:rPr>
        <w:t>.03.2024. godine do 10:00 sati sa naznakom</w:t>
      </w:r>
      <w:r w:rsidRPr="004852D6">
        <w:rPr>
          <w:sz w:val="20"/>
          <w:szCs w:val="20"/>
        </w:rPr>
        <w:t xml:space="preserve"> </w:t>
      </w:r>
      <w:r w:rsidRPr="004852D6">
        <w:rPr>
          <w:rFonts w:ascii="Calibri" w:hAnsi="Calibri" w:cs="Calibri"/>
          <w:b/>
          <w:sz w:val="20"/>
          <w:szCs w:val="20"/>
        </w:rPr>
        <w:t xml:space="preserve">Nabava </w:t>
      </w:r>
      <w:r w:rsidR="002519A8" w:rsidRPr="004852D6">
        <w:rPr>
          <w:rFonts w:ascii="Calibri" w:hAnsi="Calibri" w:cs="Calibri"/>
          <w:b/>
          <w:sz w:val="20"/>
          <w:szCs w:val="20"/>
        </w:rPr>
        <w:t xml:space="preserve">sezonskog </w:t>
      </w:r>
      <w:r w:rsidRPr="004852D6">
        <w:rPr>
          <w:rFonts w:ascii="Calibri" w:hAnsi="Calibri" w:cs="Calibri"/>
          <w:b/>
          <w:sz w:val="20"/>
          <w:szCs w:val="20"/>
        </w:rPr>
        <w:t>cvijeća za sadnju</w:t>
      </w:r>
      <w:r w:rsidRPr="004852D6">
        <w:rPr>
          <w:rFonts w:ascii="Calibri" w:hAnsi="Calibri" w:cs="Calibri"/>
          <w:sz w:val="20"/>
          <w:szCs w:val="20"/>
        </w:rPr>
        <w:t xml:space="preserve"> BN-45-2024/K.</w:t>
      </w:r>
    </w:p>
    <w:p w14:paraId="6FB4F557" w14:textId="77777777" w:rsidR="00B13BCC" w:rsidRPr="00143381" w:rsidRDefault="00B13BCC" w:rsidP="00B13BC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7951C8DA" w14:textId="77777777" w:rsidR="005F08AC" w:rsidRPr="00B13BCC" w:rsidRDefault="005F08AC" w:rsidP="00B03B83">
      <w:pPr>
        <w:spacing w:line="276" w:lineRule="auto"/>
        <w:jc w:val="both"/>
        <w:rPr>
          <w:rFonts w:cstheme="minorHAnsi"/>
          <w:b/>
          <w:sz w:val="2"/>
          <w:szCs w:val="2"/>
        </w:rPr>
      </w:pPr>
    </w:p>
    <w:p w14:paraId="51935485"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.2. Rok donošenja odluke o odabiru  </w:t>
      </w:r>
    </w:p>
    <w:p w14:paraId="1C1E5FF0" w14:textId="3B0BF227" w:rsidR="00DA7849" w:rsidRPr="003B10E1" w:rsidRDefault="007875D1" w:rsidP="00D9551F">
      <w:pPr>
        <w:jc w:val="both"/>
        <w:rPr>
          <w:rFonts w:cstheme="minorHAnsi"/>
          <w:sz w:val="20"/>
          <w:szCs w:val="20"/>
        </w:rPr>
      </w:pPr>
      <w:r w:rsidRPr="003B10E1">
        <w:rPr>
          <w:rFonts w:cstheme="minorHAnsi"/>
          <w:sz w:val="20"/>
          <w:szCs w:val="20"/>
        </w:rPr>
        <w:t xml:space="preserve">Rok za donošenje odluke o odabiru iznosi </w:t>
      </w:r>
      <w:r w:rsidR="00B13BCC">
        <w:rPr>
          <w:rFonts w:cstheme="minorHAnsi"/>
          <w:sz w:val="20"/>
          <w:szCs w:val="20"/>
        </w:rPr>
        <w:t>2</w:t>
      </w:r>
      <w:r w:rsidR="00473CCD">
        <w:rPr>
          <w:rFonts w:cstheme="minorHAnsi"/>
          <w:sz w:val="20"/>
          <w:szCs w:val="20"/>
        </w:rPr>
        <w:t>0</w:t>
      </w:r>
      <w:r w:rsidRPr="003B10E1">
        <w:rPr>
          <w:rFonts w:cstheme="minorHAnsi"/>
          <w:sz w:val="20"/>
          <w:szCs w:val="20"/>
        </w:rPr>
        <w:t xml:space="preserve"> dana od dana isteka roka za dostavu ponude.          </w:t>
      </w:r>
    </w:p>
    <w:p w14:paraId="54534A0F" w14:textId="77777777" w:rsidR="005F08AC" w:rsidRPr="00B13BCC" w:rsidRDefault="005F08AC" w:rsidP="00D9551F">
      <w:pPr>
        <w:jc w:val="both"/>
        <w:rPr>
          <w:rFonts w:cstheme="minorHAnsi"/>
          <w:b/>
          <w:sz w:val="6"/>
          <w:szCs w:val="6"/>
        </w:rPr>
      </w:pPr>
    </w:p>
    <w:p w14:paraId="1A4D136B" w14:textId="77777777" w:rsidR="00DA7849" w:rsidRPr="003B10E1" w:rsidRDefault="00B03B83" w:rsidP="00D9551F">
      <w:pPr>
        <w:jc w:val="both"/>
        <w:rPr>
          <w:rFonts w:cstheme="minorHAnsi"/>
          <w:b/>
          <w:sz w:val="20"/>
          <w:szCs w:val="20"/>
        </w:rPr>
      </w:pPr>
      <w:r w:rsidRPr="003B10E1">
        <w:rPr>
          <w:rFonts w:cstheme="minorHAnsi"/>
          <w:b/>
          <w:sz w:val="20"/>
          <w:szCs w:val="20"/>
        </w:rPr>
        <w:t>6</w:t>
      </w:r>
      <w:r w:rsidR="007875D1" w:rsidRPr="003B10E1">
        <w:rPr>
          <w:rFonts w:cstheme="minorHAnsi"/>
          <w:b/>
          <w:sz w:val="20"/>
          <w:szCs w:val="20"/>
        </w:rPr>
        <w:t xml:space="preserve">.3. Rok, način i uvjeti plaćanja </w:t>
      </w:r>
    </w:p>
    <w:p w14:paraId="19EEADEA" w14:textId="77777777" w:rsidR="00A47B07" w:rsidRPr="003B10E1" w:rsidRDefault="00A47B07" w:rsidP="008B35BB">
      <w:pPr>
        <w:jc w:val="both"/>
        <w:rPr>
          <w:rFonts w:cstheme="minorHAnsi"/>
          <w:sz w:val="20"/>
          <w:szCs w:val="20"/>
        </w:rPr>
      </w:pPr>
      <w:r w:rsidRPr="003B10E1">
        <w:rPr>
          <w:rFonts w:cstheme="minorHAnsi"/>
          <w:sz w:val="20"/>
          <w:szCs w:val="20"/>
        </w:rPr>
        <w:t>Naručitelj će sva plaćanja izvršiti na IBAN izvršitelja u roku od 30 dana od dana zaprimanja valjanog računa koji sadrži sve zakonom propisane elemente.</w:t>
      </w:r>
    </w:p>
    <w:p w14:paraId="7492ACC4" w14:textId="77777777" w:rsidR="00A47B07" w:rsidRPr="003B10E1" w:rsidRDefault="00A47B07" w:rsidP="00A47B07">
      <w:pPr>
        <w:jc w:val="both"/>
        <w:rPr>
          <w:rFonts w:cstheme="minorHAnsi"/>
          <w:sz w:val="20"/>
          <w:szCs w:val="20"/>
        </w:rPr>
      </w:pPr>
      <w:r w:rsidRPr="003B10E1">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39FAD556" w14:textId="35A9E139" w:rsidR="00A47B07" w:rsidRPr="003B10E1" w:rsidRDefault="00A47B07" w:rsidP="00A47B07">
      <w:pPr>
        <w:jc w:val="both"/>
        <w:rPr>
          <w:rFonts w:cstheme="minorHAnsi"/>
          <w:sz w:val="20"/>
          <w:szCs w:val="20"/>
        </w:rPr>
      </w:pPr>
      <w:r w:rsidRPr="003B10E1">
        <w:rPr>
          <w:rFonts w:cstheme="minorHAnsi"/>
          <w:sz w:val="20"/>
          <w:szCs w:val="20"/>
        </w:rPr>
        <w:t>Od 1. srpnja 2019.</w:t>
      </w:r>
      <w:r w:rsidR="00C5115F" w:rsidRPr="003B10E1">
        <w:rPr>
          <w:rFonts w:cstheme="minorHAnsi"/>
          <w:sz w:val="20"/>
          <w:szCs w:val="20"/>
        </w:rPr>
        <w:t xml:space="preserve"> </w:t>
      </w:r>
      <w:r w:rsidRPr="003B10E1">
        <w:rPr>
          <w:rFonts w:cstheme="minorHAnsi"/>
          <w:sz w:val="20"/>
          <w:szCs w:val="20"/>
        </w:rPr>
        <w:t>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66D72114" w14:textId="77777777" w:rsidR="00A47B07" w:rsidRPr="003B10E1" w:rsidRDefault="00A47B07" w:rsidP="00A47B07">
      <w:pPr>
        <w:jc w:val="both"/>
        <w:rPr>
          <w:rFonts w:cstheme="minorHAnsi"/>
          <w:sz w:val="20"/>
          <w:szCs w:val="20"/>
        </w:rPr>
      </w:pPr>
      <w:r w:rsidRPr="003B10E1">
        <w:rPr>
          <w:rFonts w:cstheme="minorHAnsi"/>
          <w:sz w:val="20"/>
          <w:szCs w:val="20"/>
        </w:rPr>
        <w:t>Predujam je isključen, kao i traženje sredstava osiguranja plaćanja.</w:t>
      </w:r>
    </w:p>
    <w:p w14:paraId="661CD820" w14:textId="77777777" w:rsidR="005F08AC" w:rsidRPr="003B10E1" w:rsidRDefault="005F08AC" w:rsidP="00D9551F">
      <w:pPr>
        <w:jc w:val="both"/>
        <w:rPr>
          <w:rFonts w:cstheme="minorHAnsi"/>
          <w:b/>
          <w:sz w:val="20"/>
          <w:szCs w:val="20"/>
        </w:rPr>
      </w:pPr>
    </w:p>
    <w:p w14:paraId="7B9C37FC" w14:textId="77777777" w:rsidR="00822805" w:rsidRPr="003B10E1" w:rsidRDefault="00B03B83" w:rsidP="00D9551F">
      <w:pPr>
        <w:jc w:val="both"/>
        <w:rPr>
          <w:rFonts w:cstheme="minorHAnsi"/>
          <w:b/>
          <w:sz w:val="20"/>
          <w:szCs w:val="20"/>
        </w:rPr>
      </w:pPr>
      <w:r w:rsidRPr="003B10E1">
        <w:rPr>
          <w:rFonts w:cstheme="minorHAnsi"/>
          <w:b/>
          <w:sz w:val="20"/>
          <w:szCs w:val="20"/>
        </w:rPr>
        <w:t>6</w:t>
      </w:r>
      <w:r w:rsidR="00DA7849" w:rsidRPr="003B10E1">
        <w:rPr>
          <w:rFonts w:cstheme="minorHAnsi"/>
          <w:b/>
          <w:sz w:val="20"/>
          <w:szCs w:val="20"/>
        </w:rPr>
        <w:t xml:space="preserve">.4. Troškovi ponude </w:t>
      </w:r>
    </w:p>
    <w:p w14:paraId="331CC21F" w14:textId="77777777" w:rsidR="00B03B83" w:rsidRPr="003B10E1" w:rsidRDefault="00DA7849" w:rsidP="00B03B83">
      <w:pPr>
        <w:jc w:val="both"/>
        <w:rPr>
          <w:rFonts w:cstheme="minorHAnsi"/>
          <w:sz w:val="20"/>
          <w:szCs w:val="20"/>
        </w:rPr>
      </w:pPr>
      <w:r w:rsidRPr="003B10E1">
        <w:rPr>
          <w:rFonts w:cstheme="minorHAnsi"/>
          <w:sz w:val="20"/>
          <w:szCs w:val="20"/>
        </w:rPr>
        <w:t xml:space="preserve">Ponuditelj će snositi sve troškove u vezi njegovog sudjelovanja u nadmetanju, a Naručitelj ni u kojem slučaju nije odgovoran ili dužan snositi troškove bez obzira </w:t>
      </w:r>
      <w:r w:rsidR="00E57BE8" w:rsidRPr="003B10E1">
        <w:rPr>
          <w:rFonts w:cstheme="minorHAnsi"/>
          <w:sz w:val="20"/>
          <w:szCs w:val="20"/>
        </w:rPr>
        <w:t>na vođenje ili ishod nadmetanja.</w:t>
      </w:r>
    </w:p>
    <w:p w14:paraId="714FF799" w14:textId="77777777" w:rsidR="00433C5E" w:rsidRDefault="00433C5E" w:rsidP="00B03B83">
      <w:pPr>
        <w:rPr>
          <w:rFonts w:cstheme="minorHAnsi"/>
          <w:sz w:val="20"/>
          <w:szCs w:val="20"/>
        </w:rPr>
      </w:pPr>
    </w:p>
    <w:p w14:paraId="52294B09" w14:textId="77777777" w:rsidR="00B13BCC" w:rsidRDefault="00B13BCC" w:rsidP="00B03B83">
      <w:pPr>
        <w:rPr>
          <w:rFonts w:cstheme="minorHAnsi"/>
          <w:sz w:val="20"/>
          <w:szCs w:val="20"/>
        </w:rPr>
      </w:pPr>
    </w:p>
    <w:p w14:paraId="7FB30109" w14:textId="77777777" w:rsidR="00B13BCC" w:rsidRDefault="00B13BCC" w:rsidP="00B03B83">
      <w:pPr>
        <w:rPr>
          <w:rFonts w:cstheme="minorHAnsi"/>
          <w:sz w:val="20"/>
          <w:szCs w:val="20"/>
        </w:rPr>
      </w:pPr>
    </w:p>
    <w:p w14:paraId="3CDC5A39" w14:textId="77777777" w:rsidR="00B13BCC" w:rsidRDefault="00B13BCC" w:rsidP="00B03B83">
      <w:pPr>
        <w:rPr>
          <w:rFonts w:cstheme="minorHAnsi"/>
          <w:sz w:val="20"/>
          <w:szCs w:val="20"/>
        </w:rPr>
      </w:pPr>
    </w:p>
    <w:p w14:paraId="399608AA" w14:textId="77777777" w:rsidR="00B13BCC" w:rsidRDefault="00B13BCC" w:rsidP="00B03B83">
      <w:pPr>
        <w:rPr>
          <w:rFonts w:cstheme="minorHAnsi"/>
          <w:sz w:val="20"/>
          <w:szCs w:val="20"/>
        </w:rPr>
      </w:pPr>
    </w:p>
    <w:p w14:paraId="1B32ECF7" w14:textId="77777777" w:rsidR="00B13BCC" w:rsidRDefault="00B13BCC" w:rsidP="00B03B83">
      <w:pPr>
        <w:rPr>
          <w:rFonts w:cstheme="minorHAnsi"/>
          <w:sz w:val="20"/>
          <w:szCs w:val="20"/>
        </w:rPr>
      </w:pPr>
    </w:p>
    <w:p w14:paraId="64070F9D" w14:textId="77777777" w:rsidR="00B13BCC" w:rsidRDefault="00B13BCC" w:rsidP="00B03B83">
      <w:pPr>
        <w:rPr>
          <w:rFonts w:cstheme="minorHAnsi"/>
          <w:sz w:val="20"/>
          <w:szCs w:val="20"/>
        </w:rPr>
      </w:pPr>
    </w:p>
    <w:p w14:paraId="59734D24" w14:textId="77777777" w:rsidR="00B13BCC" w:rsidRDefault="00B13BCC" w:rsidP="00B03B83">
      <w:pPr>
        <w:rPr>
          <w:rFonts w:cstheme="minorHAnsi"/>
          <w:sz w:val="20"/>
          <w:szCs w:val="20"/>
        </w:rPr>
      </w:pPr>
    </w:p>
    <w:p w14:paraId="1D04ABAA" w14:textId="77777777" w:rsidR="0007031B" w:rsidRDefault="0007031B" w:rsidP="00B03B83">
      <w:pPr>
        <w:rPr>
          <w:rFonts w:cstheme="minorHAnsi"/>
          <w:sz w:val="20"/>
          <w:szCs w:val="20"/>
        </w:rPr>
      </w:pPr>
    </w:p>
    <w:p w14:paraId="77AF3E26" w14:textId="77777777" w:rsidR="00B13BCC" w:rsidRDefault="00B13BCC" w:rsidP="00B03B83">
      <w:pPr>
        <w:rPr>
          <w:rFonts w:cstheme="minorHAnsi"/>
          <w:sz w:val="20"/>
          <w:szCs w:val="20"/>
        </w:rPr>
      </w:pPr>
    </w:p>
    <w:p w14:paraId="4FD5B6C0" w14:textId="77777777" w:rsidR="00B13BCC" w:rsidRDefault="00B13BCC" w:rsidP="00B03B83">
      <w:pPr>
        <w:rPr>
          <w:rFonts w:cstheme="minorHAnsi"/>
          <w:sz w:val="20"/>
          <w:szCs w:val="20"/>
        </w:rPr>
      </w:pPr>
    </w:p>
    <w:p w14:paraId="2830C6DF" w14:textId="526F667D" w:rsidR="00B13BCC" w:rsidRDefault="00B13BCC" w:rsidP="00B03B83">
      <w:pPr>
        <w:rPr>
          <w:rFonts w:cstheme="minorHAnsi"/>
          <w:sz w:val="20"/>
          <w:szCs w:val="20"/>
        </w:rPr>
      </w:pPr>
    </w:p>
    <w:p w14:paraId="16BBA739" w14:textId="77777777" w:rsidR="002519A8" w:rsidRDefault="002519A8" w:rsidP="00B03B83">
      <w:pPr>
        <w:rPr>
          <w:rFonts w:cstheme="minorHAnsi"/>
          <w:sz w:val="20"/>
          <w:szCs w:val="20"/>
        </w:rPr>
      </w:pPr>
    </w:p>
    <w:p w14:paraId="1C1A1E29" w14:textId="77777777" w:rsidR="00B13BCC" w:rsidRPr="00BC597A" w:rsidRDefault="00B13BCC" w:rsidP="00B13BCC">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3103D23A" w14:textId="77777777" w:rsidR="00B13BCC" w:rsidRDefault="00B13BCC" w:rsidP="00B13BCC">
      <w:pPr>
        <w:jc w:val="center"/>
        <w:rPr>
          <w:rFonts w:cs="Calibri"/>
          <w:b/>
          <w:sz w:val="20"/>
          <w:szCs w:val="20"/>
        </w:rPr>
      </w:pPr>
      <w:r w:rsidRPr="00E64397">
        <w:rPr>
          <w:rFonts w:cs="Calibri"/>
          <w:b/>
          <w:sz w:val="20"/>
          <w:szCs w:val="20"/>
        </w:rPr>
        <w:t>PONUDBENI LIST</w:t>
      </w:r>
    </w:p>
    <w:p w14:paraId="7AA4D1E9" w14:textId="77777777" w:rsidR="00B13BCC" w:rsidRDefault="00B13BCC" w:rsidP="00B13BCC">
      <w:pPr>
        <w:jc w:val="center"/>
        <w:rPr>
          <w:rFonts w:cs="Calibri"/>
          <w:b/>
          <w:sz w:val="20"/>
          <w:szCs w:val="20"/>
        </w:rPr>
      </w:pPr>
    </w:p>
    <w:p w14:paraId="2015C57E" w14:textId="77777777" w:rsidR="00B13BCC" w:rsidRDefault="00B13BCC" w:rsidP="00B13BC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 xml:space="preserve">Komunalac d.o.o. Bjelovar, Ferde Livadića 14 a OIB 27962400486 </w:t>
      </w:r>
    </w:p>
    <w:p w14:paraId="7E463156" w14:textId="17306D6A" w:rsidR="00B13BCC" w:rsidRDefault="00B13BCC" w:rsidP="00B13BCC">
      <w:pPr>
        <w:rPr>
          <w:rFonts w:ascii="Calibri" w:hAnsi="Calibri" w:cs="Calibri"/>
          <w:b/>
          <w:sz w:val="20"/>
          <w:szCs w:val="20"/>
        </w:rPr>
      </w:pPr>
      <w:r w:rsidRPr="00E64397">
        <w:rPr>
          <w:rFonts w:cs="Calibri"/>
          <w:b/>
          <w:sz w:val="20"/>
          <w:szCs w:val="20"/>
        </w:rPr>
        <w:t>PREDMET NABAVE:</w:t>
      </w:r>
      <w:r w:rsidRPr="00E64397">
        <w:rPr>
          <w:rFonts w:cs="Calibri"/>
          <w:sz w:val="20"/>
          <w:szCs w:val="20"/>
        </w:rPr>
        <w:t xml:space="preserve"> </w:t>
      </w:r>
      <w:r w:rsidRPr="00B13BCC">
        <w:rPr>
          <w:rFonts w:ascii="Calibri" w:hAnsi="Calibri" w:cs="Calibri"/>
          <w:b/>
          <w:sz w:val="20"/>
          <w:szCs w:val="20"/>
        </w:rPr>
        <w:t xml:space="preserve">Nabava </w:t>
      </w:r>
      <w:r w:rsidR="002519A8">
        <w:rPr>
          <w:rFonts w:ascii="Calibri" w:hAnsi="Calibri" w:cs="Calibri"/>
          <w:b/>
          <w:sz w:val="20"/>
          <w:szCs w:val="20"/>
        </w:rPr>
        <w:t xml:space="preserve">sezonskog </w:t>
      </w:r>
      <w:r w:rsidRPr="00B13BCC">
        <w:rPr>
          <w:rFonts w:ascii="Calibri" w:hAnsi="Calibri" w:cs="Calibri"/>
          <w:b/>
          <w:sz w:val="20"/>
          <w:szCs w:val="20"/>
        </w:rPr>
        <w:t>cvijeća za sadnju</w:t>
      </w:r>
    </w:p>
    <w:p w14:paraId="65DFA3C8" w14:textId="77777777" w:rsidR="00B13BCC" w:rsidRPr="00E64397" w:rsidRDefault="00B13BCC" w:rsidP="00B13BC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4F9B0D17" w14:textId="77777777" w:rsidR="00B13BCC" w:rsidRPr="00E64397" w:rsidRDefault="00B13BCC" w:rsidP="00B13BC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0A52189B" w14:textId="77777777" w:rsidR="00B13BCC" w:rsidRPr="00E64397" w:rsidRDefault="00B13BCC" w:rsidP="00B13BC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A869F58" w14:textId="77777777" w:rsidR="00B13BCC" w:rsidRPr="00E64397" w:rsidRDefault="00B13BCC" w:rsidP="00B13BC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699BACD0" w14:textId="77777777" w:rsidR="00B13BCC" w:rsidRPr="00E64397" w:rsidRDefault="00B13BCC" w:rsidP="00B13BC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14418A19" w14:textId="77777777" w:rsidR="00B13BCC" w:rsidRPr="00E64397" w:rsidRDefault="00B13BCC" w:rsidP="00B13BC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15B8F17" w14:textId="77777777" w:rsidR="00B13BCC" w:rsidRPr="00E64397" w:rsidRDefault="00B13BCC" w:rsidP="00B13BC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208D2D10" w14:textId="77777777" w:rsidR="00B13BCC" w:rsidRPr="00E64397" w:rsidRDefault="00B13BCC" w:rsidP="00B13BC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63069222" w14:textId="77777777" w:rsidR="00B13BCC" w:rsidRPr="00E64397" w:rsidRDefault="00B13BCC" w:rsidP="00B13BC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E20FB98" w14:textId="77777777" w:rsidR="00B13BCC" w:rsidRPr="00E64397" w:rsidRDefault="00B13BCC" w:rsidP="00B13BC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2260B682" w14:textId="77777777" w:rsidR="00B13BCC" w:rsidRPr="00E64397" w:rsidRDefault="00B13BCC" w:rsidP="00B13BC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73466D38" w14:textId="77777777" w:rsidR="00B13BCC" w:rsidRPr="00E64397" w:rsidRDefault="00B13BCC" w:rsidP="00B13BC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6FD8EEEF" w14:textId="77777777" w:rsidR="00B13BCC" w:rsidRPr="00E64397" w:rsidRDefault="00B13BCC" w:rsidP="00B13BCC">
      <w:pPr>
        <w:rPr>
          <w:rFonts w:cs="Calibri"/>
          <w:b/>
          <w:sz w:val="20"/>
          <w:szCs w:val="20"/>
        </w:rPr>
      </w:pPr>
    </w:p>
    <w:p w14:paraId="70532EBF" w14:textId="77777777" w:rsidR="00B13BCC" w:rsidRPr="00E64397" w:rsidRDefault="00B13BCC" w:rsidP="00B13BCC">
      <w:pPr>
        <w:rPr>
          <w:rFonts w:cs="Calibri"/>
          <w:sz w:val="20"/>
          <w:szCs w:val="20"/>
        </w:rPr>
      </w:pPr>
      <w:r w:rsidRPr="00E64397">
        <w:rPr>
          <w:rFonts w:cs="Calibri"/>
          <w:b/>
          <w:sz w:val="20"/>
          <w:szCs w:val="20"/>
        </w:rPr>
        <w:t>CIJENA  PONUDE</w:t>
      </w:r>
    </w:p>
    <w:p w14:paraId="42355331" w14:textId="77777777" w:rsidR="00B13BCC" w:rsidRPr="00E64397" w:rsidRDefault="00B13BCC" w:rsidP="00B13BC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12C557BE" w14:textId="77777777" w:rsidR="00B13BCC" w:rsidRPr="00E64397" w:rsidRDefault="00B13BCC" w:rsidP="00B13BC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7C3DECD" w14:textId="77777777" w:rsidR="00B13BCC" w:rsidRPr="00E64397" w:rsidRDefault="00B13BCC" w:rsidP="00B13BC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704742F3" w14:textId="77777777" w:rsidR="00B13BCC" w:rsidRDefault="00B13BCC" w:rsidP="00B13BC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8E0545E" w14:textId="77777777" w:rsidR="00B13BCC" w:rsidRPr="00454F82" w:rsidRDefault="00B13BCC" w:rsidP="00B13BCC">
      <w:pPr>
        <w:jc w:val="both"/>
        <w:rPr>
          <w:rFonts w:cs="Calibri"/>
          <w:sz w:val="16"/>
          <w:szCs w:val="16"/>
        </w:rPr>
      </w:pPr>
    </w:p>
    <w:p w14:paraId="51119029"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29D45208" w14:textId="77777777" w:rsidR="00B13BCC" w:rsidRPr="00E64397" w:rsidRDefault="00B13BCC" w:rsidP="00B13BC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515BCE47" w14:textId="77777777" w:rsidR="00B13BCC" w:rsidRPr="00E64397" w:rsidRDefault="00B13BCC" w:rsidP="00B13BCC">
      <w:pPr>
        <w:spacing w:after="0"/>
        <w:jc w:val="right"/>
        <w:rPr>
          <w:rFonts w:cs="Calibri"/>
          <w:sz w:val="20"/>
          <w:szCs w:val="20"/>
          <w:lang w:eastAsia="hr-HR"/>
        </w:rPr>
      </w:pPr>
    </w:p>
    <w:p w14:paraId="4A055DAC" w14:textId="77777777" w:rsidR="00B13BCC" w:rsidRPr="00E64397" w:rsidRDefault="00B13BCC" w:rsidP="00B13BCC">
      <w:pPr>
        <w:spacing w:after="0"/>
        <w:jc w:val="right"/>
        <w:rPr>
          <w:rFonts w:cs="Calibri"/>
          <w:sz w:val="20"/>
          <w:szCs w:val="20"/>
          <w:lang w:eastAsia="hr-HR"/>
        </w:rPr>
      </w:pPr>
    </w:p>
    <w:p w14:paraId="4AE76E32"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2B7B3E6B" w14:textId="77777777" w:rsidR="00B13BCC" w:rsidRPr="00E64397" w:rsidRDefault="00B13BCC" w:rsidP="00B13BC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321668F0" w14:textId="77777777" w:rsidR="00B13BCC" w:rsidRDefault="00B13BCC" w:rsidP="00B13BCC">
      <w:pPr>
        <w:spacing w:after="0"/>
        <w:rPr>
          <w:rFonts w:eastAsia="Times New Roman" w:cs="Calibri"/>
          <w:i/>
          <w:sz w:val="20"/>
          <w:szCs w:val="20"/>
          <w:lang w:val="en-GB" w:eastAsia="hr-HR"/>
        </w:rPr>
      </w:pPr>
    </w:p>
    <w:p w14:paraId="20C47F67" w14:textId="77777777" w:rsidR="00B13BCC" w:rsidRPr="00143381" w:rsidRDefault="00B13BCC" w:rsidP="00B13BCC">
      <w:pPr>
        <w:rPr>
          <w:rFonts w:ascii="Calibri" w:hAnsi="Calibri" w:cs="Calibri"/>
          <w:sz w:val="20"/>
          <w:szCs w:val="20"/>
        </w:rPr>
      </w:pPr>
    </w:p>
    <w:p w14:paraId="23234BA8" w14:textId="77777777" w:rsidR="00B13BCC" w:rsidRPr="003B10E1" w:rsidRDefault="00B13BCC" w:rsidP="00B03B83">
      <w:pPr>
        <w:rPr>
          <w:rFonts w:cstheme="minorHAnsi"/>
          <w:sz w:val="20"/>
          <w:szCs w:val="20"/>
        </w:rPr>
      </w:pPr>
    </w:p>
    <w:sectPr w:rsidR="00B13BCC" w:rsidRPr="003B10E1" w:rsidSect="0045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F221C"/>
    <w:multiLevelType w:val="hybridMultilevel"/>
    <w:tmpl w:val="4714237E"/>
    <w:lvl w:ilvl="0" w:tplc="1402EDCA">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2"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3"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394546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008404934">
    <w:abstractNumId w:val="15"/>
  </w:num>
  <w:num w:numId="3" w16cid:durableId="2037461963">
    <w:abstractNumId w:val="13"/>
  </w:num>
  <w:num w:numId="4" w16cid:durableId="1917476708">
    <w:abstractNumId w:val="11"/>
  </w:num>
  <w:num w:numId="5" w16cid:durableId="170914226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959532092">
    <w:abstractNumId w:val="8"/>
  </w:num>
  <w:num w:numId="7" w16cid:durableId="770591009">
    <w:abstractNumId w:val="12"/>
  </w:num>
  <w:num w:numId="8" w16cid:durableId="1868788113">
    <w:abstractNumId w:val="7"/>
  </w:num>
  <w:num w:numId="9" w16cid:durableId="615525971">
    <w:abstractNumId w:val="16"/>
  </w:num>
  <w:num w:numId="10" w16cid:durableId="1054234617">
    <w:abstractNumId w:val="17"/>
  </w:num>
  <w:num w:numId="11" w16cid:durableId="1384791747">
    <w:abstractNumId w:val="19"/>
  </w:num>
  <w:num w:numId="12" w16cid:durableId="390084607">
    <w:abstractNumId w:val="3"/>
  </w:num>
  <w:num w:numId="13" w16cid:durableId="220021503">
    <w:abstractNumId w:val="6"/>
  </w:num>
  <w:num w:numId="14" w16cid:durableId="1790932238">
    <w:abstractNumId w:val="14"/>
  </w:num>
  <w:num w:numId="15" w16cid:durableId="1265114429">
    <w:abstractNumId w:val="1"/>
  </w:num>
  <w:num w:numId="16" w16cid:durableId="1381973861">
    <w:abstractNumId w:val="18"/>
  </w:num>
  <w:num w:numId="17" w16cid:durableId="1570579900">
    <w:abstractNumId w:val="2"/>
  </w:num>
  <w:num w:numId="18" w16cid:durableId="596906660">
    <w:abstractNumId w:val="4"/>
  </w:num>
  <w:num w:numId="19" w16cid:durableId="1616253276">
    <w:abstractNumId w:val="5"/>
  </w:num>
  <w:num w:numId="20" w16cid:durableId="1620987385">
    <w:abstractNumId w:val="10"/>
  </w:num>
  <w:num w:numId="21" w16cid:durableId="1919511669">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971206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542A5"/>
    <w:rsid w:val="0007031B"/>
    <w:rsid w:val="00096F81"/>
    <w:rsid w:val="000A1CCF"/>
    <w:rsid w:val="000A47A6"/>
    <w:rsid w:val="000B4883"/>
    <w:rsid w:val="00103E52"/>
    <w:rsid w:val="00134104"/>
    <w:rsid w:val="0013556F"/>
    <w:rsid w:val="00136D51"/>
    <w:rsid w:val="00137840"/>
    <w:rsid w:val="00155BA5"/>
    <w:rsid w:val="00170429"/>
    <w:rsid w:val="0018102B"/>
    <w:rsid w:val="001C3F31"/>
    <w:rsid w:val="001D510D"/>
    <w:rsid w:val="001F562C"/>
    <w:rsid w:val="002519A8"/>
    <w:rsid w:val="00254E0F"/>
    <w:rsid w:val="00263F56"/>
    <w:rsid w:val="00266285"/>
    <w:rsid w:val="002960CE"/>
    <w:rsid w:val="002C42F2"/>
    <w:rsid w:val="002E1F7F"/>
    <w:rsid w:val="002E3E6F"/>
    <w:rsid w:val="0030624E"/>
    <w:rsid w:val="003218F7"/>
    <w:rsid w:val="0033199A"/>
    <w:rsid w:val="003349B3"/>
    <w:rsid w:val="00341350"/>
    <w:rsid w:val="0034224D"/>
    <w:rsid w:val="00344B71"/>
    <w:rsid w:val="003B10E1"/>
    <w:rsid w:val="003B47A2"/>
    <w:rsid w:val="003C3D05"/>
    <w:rsid w:val="003C57C8"/>
    <w:rsid w:val="003F0C00"/>
    <w:rsid w:val="004060F6"/>
    <w:rsid w:val="00416EDB"/>
    <w:rsid w:val="00433C5E"/>
    <w:rsid w:val="004503BE"/>
    <w:rsid w:val="00456C28"/>
    <w:rsid w:val="00473CCD"/>
    <w:rsid w:val="004852D6"/>
    <w:rsid w:val="00497F42"/>
    <w:rsid w:val="004B0DE9"/>
    <w:rsid w:val="004B7E48"/>
    <w:rsid w:val="00510901"/>
    <w:rsid w:val="005413E5"/>
    <w:rsid w:val="0055502D"/>
    <w:rsid w:val="00571282"/>
    <w:rsid w:val="00576014"/>
    <w:rsid w:val="00597AA2"/>
    <w:rsid w:val="005B2C57"/>
    <w:rsid w:val="005C0B95"/>
    <w:rsid w:val="005C46B6"/>
    <w:rsid w:val="005D60FF"/>
    <w:rsid w:val="005E2707"/>
    <w:rsid w:val="005F08AC"/>
    <w:rsid w:val="005F7BFC"/>
    <w:rsid w:val="00610613"/>
    <w:rsid w:val="006265D5"/>
    <w:rsid w:val="00645D2C"/>
    <w:rsid w:val="00657BE3"/>
    <w:rsid w:val="0066100E"/>
    <w:rsid w:val="006627DF"/>
    <w:rsid w:val="006656A0"/>
    <w:rsid w:val="00675725"/>
    <w:rsid w:val="0069339E"/>
    <w:rsid w:val="006A1DD1"/>
    <w:rsid w:val="006B32F0"/>
    <w:rsid w:val="006B7421"/>
    <w:rsid w:val="006C489B"/>
    <w:rsid w:val="006D137F"/>
    <w:rsid w:val="00710938"/>
    <w:rsid w:val="0072163B"/>
    <w:rsid w:val="00733171"/>
    <w:rsid w:val="00735E81"/>
    <w:rsid w:val="00751F08"/>
    <w:rsid w:val="00755BEB"/>
    <w:rsid w:val="00760F50"/>
    <w:rsid w:val="00773E21"/>
    <w:rsid w:val="00780C03"/>
    <w:rsid w:val="007875D1"/>
    <w:rsid w:val="007947DE"/>
    <w:rsid w:val="007A4F9A"/>
    <w:rsid w:val="007B662C"/>
    <w:rsid w:val="007D0D25"/>
    <w:rsid w:val="007E2F31"/>
    <w:rsid w:val="00822805"/>
    <w:rsid w:val="008979BA"/>
    <w:rsid w:val="008B35BB"/>
    <w:rsid w:val="008E6EB5"/>
    <w:rsid w:val="00901A68"/>
    <w:rsid w:val="00925D13"/>
    <w:rsid w:val="00930D40"/>
    <w:rsid w:val="009444AE"/>
    <w:rsid w:val="00954425"/>
    <w:rsid w:val="00955F02"/>
    <w:rsid w:val="00962864"/>
    <w:rsid w:val="009A1D10"/>
    <w:rsid w:val="009C06EC"/>
    <w:rsid w:val="009E483F"/>
    <w:rsid w:val="009F67E4"/>
    <w:rsid w:val="00A02E13"/>
    <w:rsid w:val="00A071B9"/>
    <w:rsid w:val="00A47B07"/>
    <w:rsid w:val="00A62A96"/>
    <w:rsid w:val="00A67FFA"/>
    <w:rsid w:val="00A72281"/>
    <w:rsid w:val="00A817DD"/>
    <w:rsid w:val="00AA5520"/>
    <w:rsid w:val="00AC0EBA"/>
    <w:rsid w:val="00AD1570"/>
    <w:rsid w:val="00AD30F7"/>
    <w:rsid w:val="00AF1473"/>
    <w:rsid w:val="00AF229C"/>
    <w:rsid w:val="00AF6E5A"/>
    <w:rsid w:val="00B03B83"/>
    <w:rsid w:val="00B13BCC"/>
    <w:rsid w:val="00B247E5"/>
    <w:rsid w:val="00B261FA"/>
    <w:rsid w:val="00B30ED3"/>
    <w:rsid w:val="00B53024"/>
    <w:rsid w:val="00B80E08"/>
    <w:rsid w:val="00B86826"/>
    <w:rsid w:val="00BB33BF"/>
    <w:rsid w:val="00BB3889"/>
    <w:rsid w:val="00BC2782"/>
    <w:rsid w:val="00BD4212"/>
    <w:rsid w:val="00BF1DB6"/>
    <w:rsid w:val="00BF7DA8"/>
    <w:rsid w:val="00C17062"/>
    <w:rsid w:val="00C35D7E"/>
    <w:rsid w:val="00C4745F"/>
    <w:rsid w:val="00C5115F"/>
    <w:rsid w:val="00C601ED"/>
    <w:rsid w:val="00C67372"/>
    <w:rsid w:val="00C830D5"/>
    <w:rsid w:val="00C93744"/>
    <w:rsid w:val="00CC0113"/>
    <w:rsid w:val="00CC690E"/>
    <w:rsid w:val="00CE2A61"/>
    <w:rsid w:val="00CE5F90"/>
    <w:rsid w:val="00D03597"/>
    <w:rsid w:val="00D452BA"/>
    <w:rsid w:val="00D673EB"/>
    <w:rsid w:val="00D743FA"/>
    <w:rsid w:val="00D84B6D"/>
    <w:rsid w:val="00D9551F"/>
    <w:rsid w:val="00DA7849"/>
    <w:rsid w:val="00DB0502"/>
    <w:rsid w:val="00DB5D9D"/>
    <w:rsid w:val="00DC0A47"/>
    <w:rsid w:val="00DD7317"/>
    <w:rsid w:val="00E1054A"/>
    <w:rsid w:val="00E10EE9"/>
    <w:rsid w:val="00E412FB"/>
    <w:rsid w:val="00E566EC"/>
    <w:rsid w:val="00E57BE8"/>
    <w:rsid w:val="00E7190D"/>
    <w:rsid w:val="00E75147"/>
    <w:rsid w:val="00E76FB8"/>
    <w:rsid w:val="00E77596"/>
    <w:rsid w:val="00E80F17"/>
    <w:rsid w:val="00E830AB"/>
    <w:rsid w:val="00E9064B"/>
    <w:rsid w:val="00EB5B01"/>
    <w:rsid w:val="00EB726E"/>
    <w:rsid w:val="00EF5657"/>
    <w:rsid w:val="00F25448"/>
    <w:rsid w:val="00F26E1D"/>
    <w:rsid w:val="00F33FBF"/>
    <w:rsid w:val="00F45BBE"/>
    <w:rsid w:val="00F52CF7"/>
    <w:rsid w:val="00F56AC7"/>
    <w:rsid w:val="00F6123F"/>
    <w:rsid w:val="00F71640"/>
    <w:rsid w:val="00FA0A16"/>
    <w:rsid w:val="00FA3AC6"/>
    <w:rsid w:val="00FC4FD8"/>
    <w:rsid w:val="00FD5D8A"/>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2353"/>
  <w15:docId w15:val="{5232CA50-7FFD-445D-A3DD-1BD88DE0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4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customStyle="1" w:styleId="Nerijeenospominjanje2">
    <w:name w:val="Neriješeno spominjanje2"/>
    <w:basedOn w:val="Zadanifontodlomka"/>
    <w:uiPriority w:val="99"/>
    <w:semiHidden/>
    <w:unhideWhenUsed/>
    <w:rsid w:val="009444AE"/>
    <w:rPr>
      <w:color w:val="605E5C"/>
      <w:shd w:val="clear" w:color="auto" w:fill="E1DFDD"/>
    </w:rPr>
  </w:style>
  <w:style w:type="character" w:customStyle="1" w:styleId="defaultparagraphfont-000004">
    <w:name w:val="defaultparagraphfont-000004"/>
    <w:rsid w:val="000A47A6"/>
    <w:rPr>
      <w:rFonts w:ascii="Times New Roman" w:hAnsi="Times New Roman" w:cs="Times New Roman" w:hint="default"/>
      <w:b w:val="0"/>
      <w:bCs w:val="0"/>
      <w:sz w:val="24"/>
      <w:szCs w:val="24"/>
    </w:rPr>
  </w:style>
  <w:style w:type="paragraph" w:customStyle="1" w:styleId="normalweb-000013">
    <w:name w:val="normalweb-000013"/>
    <w:basedOn w:val="Normal"/>
    <w:rsid w:val="000A47A6"/>
    <w:pPr>
      <w:spacing w:before="100" w:beforeAutospacing="1" w:after="105"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1585">
      <w:bodyDiv w:val="1"/>
      <w:marLeft w:val="0"/>
      <w:marRight w:val="0"/>
      <w:marTop w:val="0"/>
      <w:marBottom w:val="0"/>
      <w:divBdr>
        <w:top w:val="none" w:sz="0" w:space="0" w:color="auto"/>
        <w:left w:val="none" w:sz="0" w:space="0" w:color="auto"/>
        <w:bottom w:val="none" w:sz="0" w:space="0" w:color="auto"/>
        <w:right w:val="none" w:sz="0" w:space="0" w:color="auto"/>
      </w:divBdr>
    </w:div>
    <w:div w:id="17912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ija.vukovi&#263;@komunalac-bj.hr" TargetMode="Externa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46A4-3BC1-4520-8030-2445FF0C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2275</Words>
  <Characters>12970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Lenovo</cp:lastModifiedBy>
  <cp:revision>26</cp:revision>
  <dcterms:created xsi:type="dcterms:W3CDTF">2020-07-06T09:54:00Z</dcterms:created>
  <dcterms:modified xsi:type="dcterms:W3CDTF">2024-03-01T07:07:00Z</dcterms:modified>
</cp:coreProperties>
</file>