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4DB0" w14:textId="0AE6D9BB" w:rsidR="00955F02" w:rsidRPr="004E45F5" w:rsidRDefault="00DA74FE" w:rsidP="00955F02">
      <w:pPr>
        <w:rPr>
          <w:rFonts w:ascii="Calibri" w:hAnsi="Calibri" w:cs="Calibri"/>
        </w:rPr>
      </w:pPr>
      <w:r w:rsidRPr="0005660E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53B972D" wp14:editId="6A2374AF">
            <wp:extent cx="1971675" cy="742950"/>
            <wp:effectExtent l="0" t="0" r="9525" b="0"/>
            <wp:docPr id="10136622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0BFC" w14:textId="6BB7C83A" w:rsidR="00955F02" w:rsidRPr="004E45F5" w:rsidRDefault="00955F02" w:rsidP="00955F02">
      <w:pPr>
        <w:rPr>
          <w:rFonts w:ascii="Calibri" w:hAnsi="Calibri" w:cs="Calibri"/>
        </w:rPr>
      </w:pPr>
    </w:p>
    <w:p w14:paraId="07BF9FB0" w14:textId="77777777" w:rsidR="00955F02" w:rsidRPr="004E45F5" w:rsidRDefault="00955F02" w:rsidP="00955F02">
      <w:pPr>
        <w:rPr>
          <w:rFonts w:ascii="Calibri" w:hAnsi="Calibri" w:cs="Calibri"/>
        </w:rPr>
      </w:pPr>
    </w:p>
    <w:p w14:paraId="5D5DCDF2" w14:textId="77777777" w:rsidR="00955F02" w:rsidRPr="004E45F5" w:rsidRDefault="00955F02" w:rsidP="00955F02">
      <w:pPr>
        <w:rPr>
          <w:rFonts w:ascii="Calibri" w:hAnsi="Calibri" w:cs="Calibri"/>
        </w:rPr>
      </w:pPr>
    </w:p>
    <w:p w14:paraId="72B2A0CA" w14:textId="77777777" w:rsidR="00955F02" w:rsidRPr="004E45F5" w:rsidRDefault="00955F02" w:rsidP="00955F02">
      <w:pPr>
        <w:rPr>
          <w:rFonts w:ascii="Calibri" w:hAnsi="Calibri" w:cs="Calibri"/>
        </w:rPr>
      </w:pPr>
    </w:p>
    <w:p w14:paraId="49CF6A75" w14:textId="77777777" w:rsidR="00955F02" w:rsidRPr="004E45F5" w:rsidRDefault="00955F02" w:rsidP="00955F02">
      <w:pPr>
        <w:rPr>
          <w:rFonts w:ascii="Calibri" w:hAnsi="Calibri" w:cs="Calibri"/>
        </w:rPr>
      </w:pPr>
    </w:p>
    <w:p w14:paraId="3533D4C2" w14:textId="77777777" w:rsidR="00955F02" w:rsidRPr="004E45F5" w:rsidRDefault="00955F02" w:rsidP="00955F02">
      <w:pPr>
        <w:rPr>
          <w:rFonts w:ascii="Calibri" w:hAnsi="Calibri" w:cs="Calibri"/>
        </w:rPr>
      </w:pPr>
    </w:p>
    <w:p w14:paraId="2075F08B" w14:textId="77777777" w:rsidR="00955F02" w:rsidRPr="004E45F5" w:rsidRDefault="00955F0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4E45F5">
        <w:rPr>
          <w:rFonts w:ascii="Calibri" w:hAnsi="Calibri" w:cs="Calibri"/>
          <w:b/>
          <w:sz w:val="40"/>
          <w:szCs w:val="40"/>
        </w:rPr>
        <w:t>POZIV ZA DOSTAVU PONUDA  ZA PREDMET NABAVE:</w:t>
      </w:r>
    </w:p>
    <w:p w14:paraId="6DFF9518" w14:textId="77777777" w:rsidR="00DA74FE" w:rsidRDefault="00DA74FE" w:rsidP="00955F02">
      <w:pPr>
        <w:jc w:val="center"/>
        <w:rPr>
          <w:rFonts w:ascii="Calibri" w:hAnsi="Calibri" w:cs="Calibri"/>
          <w:b/>
          <w:i/>
          <w:sz w:val="28"/>
          <w:szCs w:val="28"/>
        </w:rPr>
      </w:pPr>
      <w:bookmarkStart w:id="0" w:name="_Hlk168040679"/>
      <w:r w:rsidRPr="00DA74FE">
        <w:rPr>
          <w:rFonts w:ascii="Calibri" w:hAnsi="Calibri" w:cs="Calibri"/>
          <w:b/>
          <w:i/>
          <w:sz w:val="28"/>
          <w:szCs w:val="28"/>
        </w:rPr>
        <w:t xml:space="preserve">Nabava usluga revizora </w:t>
      </w:r>
    </w:p>
    <w:bookmarkEnd w:id="0"/>
    <w:p w14:paraId="111C4726" w14:textId="259FB4CF" w:rsidR="00955F02" w:rsidRPr="004E45F5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4E45F5">
        <w:rPr>
          <w:rFonts w:ascii="Calibri" w:hAnsi="Calibri" w:cs="Calibri"/>
          <w:b/>
          <w:sz w:val="24"/>
          <w:szCs w:val="24"/>
        </w:rPr>
        <w:t xml:space="preserve"> </w:t>
      </w:r>
      <w:r w:rsidRPr="004E45F5">
        <w:rPr>
          <w:rFonts w:ascii="Calibri" w:hAnsi="Calibri" w:cs="Calibri"/>
          <w:b/>
          <w:sz w:val="24"/>
          <w:szCs w:val="24"/>
        </w:rPr>
        <w:t>BN-</w:t>
      </w:r>
      <w:r w:rsidR="00DA74FE">
        <w:rPr>
          <w:rFonts w:ascii="Calibri" w:hAnsi="Calibri" w:cs="Calibri"/>
          <w:b/>
          <w:sz w:val="24"/>
          <w:szCs w:val="24"/>
        </w:rPr>
        <w:t>34</w:t>
      </w:r>
      <w:r w:rsidR="00027C0F" w:rsidRPr="004E45F5">
        <w:rPr>
          <w:rFonts w:ascii="Calibri" w:hAnsi="Calibri" w:cs="Calibri"/>
          <w:b/>
          <w:sz w:val="24"/>
          <w:szCs w:val="24"/>
        </w:rPr>
        <w:t>-202</w:t>
      </w:r>
      <w:r w:rsidR="00DA74FE">
        <w:rPr>
          <w:rFonts w:ascii="Calibri" w:hAnsi="Calibri" w:cs="Calibri"/>
          <w:b/>
          <w:sz w:val="24"/>
          <w:szCs w:val="24"/>
        </w:rPr>
        <w:t>4</w:t>
      </w:r>
      <w:r w:rsidRPr="004E45F5">
        <w:rPr>
          <w:rFonts w:ascii="Calibri" w:hAnsi="Calibri" w:cs="Calibri"/>
          <w:b/>
          <w:sz w:val="24"/>
          <w:szCs w:val="24"/>
        </w:rPr>
        <w:t>/</w:t>
      </w:r>
      <w:r w:rsidR="0005660E">
        <w:rPr>
          <w:rFonts w:ascii="Calibri" w:hAnsi="Calibri" w:cs="Calibri"/>
          <w:b/>
          <w:sz w:val="24"/>
          <w:szCs w:val="24"/>
        </w:rPr>
        <w:t>K</w:t>
      </w:r>
    </w:p>
    <w:p w14:paraId="04E225CB" w14:textId="77777777" w:rsidR="00955F02" w:rsidRPr="004E45F5" w:rsidRDefault="00955F02" w:rsidP="00955F02">
      <w:pPr>
        <w:rPr>
          <w:rFonts w:ascii="Calibri" w:hAnsi="Calibri" w:cs="Calibri"/>
        </w:rPr>
      </w:pPr>
      <w:r w:rsidRPr="004E45F5">
        <w:rPr>
          <w:rFonts w:ascii="Calibri" w:hAnsi="Calibri" w:cs="Calibri"/>
        </w:rPr>
        <w:t xml:space="preserve"> </w:t>
      </w:r>
    </w:p>
    <w:p w14:paraId="72D09DEE" w14:textId="77777777" w:rsidR="003F0C00" w:rsidRPr="004E45F5" w:rsidRDefault="003F0C00">
      <w:pPr>
        <w:rPr>
          <w:rFonts w:ascii="Calibri" w:hAnsi="Calibri" w:cs="Calibri"/>
        </w:rPr>
      </w:pPr>
    </w:p>
    <w:p w14:paraId="4847B4B6" w14:textId="77777777" w:rsidR="00955F02" w:rsidRPr="004E45F5" w:rsidRDefault="00955F02">
      <w:pPr>
        <w:rPr>
          <w:rFonts w:ascii="Calibri" w:hAnsi="Calibri" w:cs="Calibri"/>
        </w:rPr>
      </w:pPr>
    </w:p>
    <w:p w14:paraId="01EC90B3" w14:textId="77777777" w:rsidR="00955F02" w:rsidRPr="004E45F5" w:rsidRDefault="00955F02">
      <w:pPr>
        <w:rPr>
          <w:rFonts w:ascii="Calibri" w:hAnsi="Calibri" w:cs="Calibri"/>
        </w:rPr>
      </w:pPr>
    </w:p>
    <w:p w14:paraId="6B77C9B0" w14:textId="77777777" w:rsidR="00955F02" w:rsidRPr="004E45F5" w:rsidRDefault="00955F02">
      <w:pPr>
        <w:rPr>
          <w:rFonts w:ascii="Calibri" w:hAnsi="Calibri" w:cs="Calibri"/>
        </w:rPr>
      </w:pPr>
    </w:p>
    <w:p w14:paraId="6D815AA6" w14:textId="77777777" w:rsidR="00955F02" w:rsidRPr="004E45F5" w:rsidRDefault="00955F02">
      <w:pPr>
        <w:rPr>
          <w:rFonts w:ascii="Calibri" w:hAnsi="Calibri" w:cs="Calibri"/>
        </w:rPr>
      </w:pPr>
    </w:p>
    <w:p w14:paraId="167F90DD" w14:textId="77777777" w:rsidR="00955F02" w:rsidRPr="004E45F5" w:rsidRDefault="00955F02">
      <w:pPr>
        <w:rPr>
          <w:rFonts w:ascii="Calibri" w:hAnsi="Calibri" w:cs="Calibri"/>
        </w:rPr>
      </w:pPr>
    </w:p>
    <w:p w14:paraId="36E519D2" w14:textId="77777777" w:rsidR="00955F02" w:rsidRPr="004E45F5" w:rsidRDefault="00955F02">
      <w:pPr>
        <w:rPr>
          <w:rFonts w:ascii="Calibri" w:hAnsi="Calibri" w:cs="Calibri"/>
        </w:rPr>
      </w:pPr>
    </w:p>
    <w:p w14:paraId="0E1C5539" w14:textId="77777777" w:rsidR="00955F02" w:rsidRPr="004E45F5" w:rsidRDefault="00955F02">
      <w:pPr>
        <w:rPr>
          <w:rFonts w:ascii="Calibri" w:hAnsi="Calibri" w:cs="Calibri"/>
        </w:rPr>
      </w:pPr>
    </w:p>
    <w:p w14:paraId="6FFE2D91" w14:textId="77777777" w:rsidR="00955F02" w:rsidRPr="004E45F5" w:rsidRDefault="00955F02">
      <w:pPr>
        <w:rPr>
          <w:rFonts w:ascii="Calibri" w:hAnsi="Calibri" w:cs="Calibri"/>
        </w:rPr>
      </w:pPr>
    </w:p>
    <w:p w14:paraId="052706EB" w14:textId="77777777" w:rsidR="00955F02" w:rsidRPr="004E45F5" w:rsidRDefault="00955F02">
      <w:pPr>
        <w:rPr>
          <w:rFonts w:ascii="Calibri" w:hAnsi="Calibri" w:cs="Calibri"/>
        </w:rPr>
      </w:pPr>
    </w:p>
    <w:p w14:paraId="454126EF" w14:textId="77777777" w:rsidR="00725D66" w:rsidRPr="004E45F5" w:rsidRDefault="00725D66">
      <w:pPr>
        <w:rPr>
          <w:rFonts w:ascii="Calibri" w:hAnsi="Calibri" w:cs="Calibri"/>
        </w:rPr>
      </w:pPr>
    </w:p>
    <w:p w14:paraId="6F7F7630" w14:textId="77777777" w:rsidR="00725D66" w:rsidRPr="004E45F5" w:rsidRDefault="00725D66">
      <w:pPr>
        <w:rPr>
          <w:rFonts w:ascii="Calibri" w:hAnsi="Calibri" w:cs="Calibri"/>
        </w:rPr>
      </w:pPr>
    </w:p>
    <w:p w14:paraId="07E607B3" w14:textId="77777777" w:rsidR="00725D66" w:rsidRPr="004E45F5" w:rsidRDefault="00725D66">
      <w:pPr>
        <w:rPr>
          <w:rFonts w:ascii="Calibri" w:hAnsi="Calibri" w:cs="Calibri"/>
        </w:rPr>
      </w:pPr>
    </w:p>
    <w:p w14:paraId="1EC22609" w14:textId="5627147E" w:rsidR="007D0D25" w:rsidRDefault="00955F02" w:rsidP="00725D66">
      <w:pPr>
        <w:jc w:val="center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U Bjelovaru, </w:t>
      </w:r>
      <w:r w:rsidR="00DA74FE">
        <w:rPr>
          <w:rFonts w:ascii="Calibri" w:hAnsi="Calibri" w:cs="Calibri"/>
          <w:sz w:val="24"/>
          <w:szCs w:val="24"/>
        </w:rPr>
        <w:t>lipanj</w:t>
      </w:r>
      <w:r w:rsidR="003409A2" w:rsidRPr="004E45F5">
        <w:rPr>
          <w:rFonts w:ascii="Calibri" w:hAnsi="Calibri" w:cs="Calibri"/>
          <w:sz w:val="24"/>
          <w:szCs w:val="24"/>
        </w:rPr>
        <w:t xml:space="preserve"> 202</w:t>
      </w:r>
      <w:r w:rsidR="00DA74FE">
        <w:rPr>
          <w:rFonts w:ascii="Calibri" w:hAnsi="Calibri" w:cs="Calibri"/>
          <w:sz w:val="24"/>
          <w:szCs w:val="24"/>
        </w:rPr>
        <w:t>4</w:t>
      </w:r>
      <w:r w:rsidRPr="004E45F5">
        <w:rPr>
          <w:rFonts w:ascii="Calibri" w:hAnsi="Calibri" w:cs="Calibri"/>
          <w:sz w:val="24"/>
          <w:szCs w:val="24"/>
        </w:rPr>
        <w:t>.</w:t>
      </w:r>
    </w:p>
    <w:p w14:paraId="06913AB4" w14:textId="77777777" w:rsidR="00BC47EC" w:rsidRPr="004E45F5" w:rsidRDefault="00BC47EC" w:rsidP="00725D66">
      <w:pPr>
        <w:jc w:val="center"/>
        <w:rPr>
          <w:rFonts w:ascii="Calibri" w:hAnsi="Calibri" w:cs="Calibri"/>
          <w:sz w:val="24"/>
          <w:szCs w:val="24"/>
        </w:rPr>
      </w:pPr>
    </w:p>
    <w:p w14:paraId="1939F01A" w14:textId="77777777" w:rsidR="00C8584A" w:rsidRPr="004E45F5" w:rsidRDefault="00C8584A" w:rsidP="00725D66">
      <w:pPr>
        <w:jc w:val="center"/>
        <w:rPr>
          <w:rFonts w:ascii="Calibri" w:hAnsi="Calibri" w:cs="Calibri"/>
          <w:sz w:val="24"/>
          <w:szCs w:val="24"/>
        </w:rPr>
      </w:pPr>
    </w:p>
    <w:p w14:paraId="5EBCDE33" w14:textId="77777777" w:rsidR="00C8584A" w:rsidRPr="004E45F5" w:rsidRDefault="00C8584A" w:rsidP="00725D66">
      <w:pPr>
        <w:jc w:val="center"/>
        <w:rPr>
          <w:rFonts w:ascii="Calibri" w:hAnsi="Calibri" w:cs="Calibri"/>
          <w:sz w:val="24"/>
          <w:szCs w:val="24"/>
        </w:rPr>
      </w:pPr>
    </w:p>
    <w:p w14:paraId="0EA532AE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7296031E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1. Opći podaci  </w:t>
      </w:r>
    </w:p>
    <w:p w14:paraId="000281CD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7B3A3829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038980EC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4. Podaci o ponudi </w:t>
      </w:r>
    </w:p>
    <w:p w14:paraId="4D23A118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5. Jamstvo </w:t>
      </w:r>
    </w:p>
    <w:p w14:paraId="6AE7FADF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6. Ostale odredbe </w:t>
      </w:r>
    </w:p>
    <w:p w14:paraId="60901F17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1405ACB8" w14:textId="77777777" w:rsidR="00725D66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        Obrazac 2. Izjava o dostavi jamstva za uredno ispunjenje ugovora</w:t>
      </w:r>
    </w:p>
    <w:p w14:paraId="38BFCFE2" w14:textId="77777777" w:rsidR="00955F02" w:rsidRPr="00DA74FE" w:rsidRDefault="00725D66" w:rsidP="00725D66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        Obrazac </w:t>
      </w:r>
      <w:r w:rsidR="00382A46" w:rsidRPr="00DA74FE">
        <w:rPr>
          <w:rFonts w:ascii="Calibri" w:hAnsi="Calibri" w:cs="Calibri"/>
          <w:sz w:val="20"/>
          <w:szCs w:val="20"/>
        </w:rPr>
        <w:t>3</w:t>
      </w:r>
      <w:r w:rsidRPr="00DA74FE">
        <w:rPr>
          <w:rFonts w:ascii="Calibri" w:hAnsi="Calibri" w:cs="Calibri"/>
          <w:sz w:val="20"/>
          <w:szCs w:val="20"/>
        </w:rPr>
        <w:t>. Troškovnik</w:t>
      </w:r>
      <w:r w:rsidR="00955F02" w:rsidRPr="00DA74FE">
        <w:rPr>
          <w:rFonts w:ascii="Calibri" w:hAnsi="Calibri" w:cs="Calibri"/>
          <w:sz w:val="20"/>
          <w:szCs w:val="20"/>
        </w:rPr>
        <w:t xml:space="preserve">   </w:t>
      </w:r>
    </w:p>
    <w:p w14:paraId="3196DE0E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03D18778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1846CBE8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6F09376E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4FA060FC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56B57E49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0BBA8F17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0F100D4C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75DAC8F7" w14:textId="77777777" w:rsidR="00DA7849" w:rsidRPr="00DA74FE" w:rsidRDefault="00DA7849" w:rsidP="00955F02">
      <w:pPr>
        <w:rPr>
          <w:rFonts w:ascii="Calibri" w:hAnsi="Calibri" w:cs="Calibri"/>
          <w:sz w:val="20"/>
          <w:szCs w:val="20"/>
        </w:rPr>
      </w:pPr>
    </w:p>
    <w:p w14:paraId="655C99F3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2C8AE09C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66D798A3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7807887E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540C3D76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749EC316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09AF206D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1E7BABC6" w14:textId="77777777" w:rsidR="007D0D25" w:rsidRPr="00DA74FE" w:rsidRDefault="007D0D25" w:rsidP="00955F02">
      <w:pPr>
        <w:rPr>
          <w:rFonts w:ascii="Calibri" w:hAnsi="Calibri" w:cs="Calibri"/>
          <w:sz w:val="20"/>
          <w:szCs w:val="20"/>
        </w:rPr>
      </w:pPr>
    </w:p>
    <w:p w14:paraId="09798AEC" w14:textId="77777777" w:rsidR="00955F02" w:rsidRDefault="00955F02" w:rsidP="00955F02">
      <w:pPr>
        <w:rPr>
          <w:rFonts w:ascii="Calibri" w:hAnsi="Calibri" w:cs="Calibri"/>
          <w:sz w:val="20"/>
          <w:szCs w:val="20"/>
        </w:rPr>
      </w:pPr>
    </w:p>
    <w:p w14:paraId="29B857F5" w14:textId="77777777" w:rsidR="00DA74FE" w:rsidRDefault="00DA74FE" w:rsidP="00955F02">
      <w:pPr>
        <w:rPr>
          <w:rFonts w:ascii="Calibri" w:hAnsi="Calibri" w:cs="Calibri"/>
          <w:sz w:val="20"/>
          <w:szCs w:val="20"/>
        </w:rPr>
      </w:pPr>
    </w:p>
    <w:p w14:paraId="19551CDA" w14:textId="77777777" w:rsidR="00DA74FE" w:rsidRDefault="00DA74FE" w:rsidP="00955F02">
      <w:pPr>
        <w:rPr>
          <w:rFonts w:ascii="Calibri" w:hAnsi="Calibri" w:cs="Calibri"/>
          <w:sz w:val="20"/>
          <w:szCs w:val="20"/>
        </w:rPr>
      </w:pPr>
    </w:p>
    <w:p w14:paraId="4DCC37A2" w14:textId="77777777" w:rsidR="00DA74FE" w:rsidRPr="00DA74FE" w:rsidRDefault="00DA74FE" w:rsidP="00955F02">
      <w:pPr>
        <w:rPr>
          <w:rFonts w:ascii="Calibri" w:hAnsi="Calibri" w:cs="Calibri"/>
          <w:sz w:val="20"/>
          <w:szCs w:val="20"/>
        </w:rPr>
      </w:pPr>
    </w:p>
    <w:p w14:paraId="16D337DC" w14:textId="77777777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</w:p>
    <w:p w14:paraId="129E67B5" w14:textId="5E7161AE" w:rsidR="0005660E" w:rsidRPr="00DA74FE" w:rsidRDefault="00027C0F" w:rsidP="0005660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lastRenderedPageBreak/>
        <w:t xml:space="preserve">Naručitelj  </w:t>
      </w:r>
      <w:r w:rsidR="0005660E" w:rsidRPr="00DA74FE">
        <w:rPr>
          <w:rFonts w:ascii="Calibri" w:hAnsi="Calibri" w:cs="Calibri"/>
          <w:sz w:val="20"/>
          <w:szCs w:val="20"/>
        </w:rPr>
        <w:t xml:space="preserve">Komunalac d.o.o. ,Bjelovar, Ferde Livadića 14 a, OIB 27962400486 </w:t>
      </w:r>
      <w:r w:rsidRPr="00DA74FE">
        <w:rPr>
          <w:rFonts w:ascii="Calibri" w:hAnsi="Calibri" w:cs="Calibri"/>
          <w:sz w:val="20"/>
          <w:szCs w:val="20"/>
        </w:rPr>
        <w:t xml:space="preserve">, objavljuje Poziv za dostavu ponuda </w:t>
      </w:r>
      <w:r w:rsidR="00DA74FE" w:rsidRPr="00122BB6">
        <w:rPr>
          <w:rFonts w:cstheme="minorHAnsi"/>
          <w:b/>
          <w:bCs/>
          <w:sz w:val="20"/>
          <w:szCs w:val="20"/>
        </w:rPr>
        <w:t>Nabava usluga revizora</w:t>
      </w:r>
      <w:r w:rsidRPr="00DA74FE">
        <w:rPr>
          <w:rFonts w:ascii="Calibri" w:hAnsi="Calibri" w:cs="Calibri"/>
          <w:sz w:val="20"/>
          <w:szCs w:val="20"/>
        </w:rPr>
        <w:t xml:space="preserve">. </w:t>
      </w:r>
      <w:r w:rsidR="0005660E" w:rsidRPr="00DA74FE">
        <w:rPr>
          <w:rFonts w:ascii="Calibri" w:hAnsi="Calibri" w:cs="Calibri"/>
          <w:sz w:val="20"/>
          <w:szCs w:val="20"/>
        </w:rPr>
        <w:t>Sukladno članku 12 ZJN 2016 za godišnju procijenjenu vrijednost nabave iz Plana nabave manju od 26.540,00 eura bez PDV-a odnosno 66.360,00 eura bez PDV-a (tzv. Jednostavna nabava) Naručitelji nisu obvezni provoditi postupke javne nabave propisane Zakonom o javnoj nabavi</w:t>
      </w:r>
    </w:p>
    <w:p w14:paraId="26CE457F" w14:textId="42E2ED67" w:rsidR="00C8584A" w:rsidRPr="00DA74FE" w:rsidRDefault="00C8584A" w:rsidP="0005660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U skladu sa  čl.14. </w:t>
      </w:r>
      <w:r w:rsidR="00A047F8" w:rsidRPr="00DA74FE">
        <w:rPr>
          <w:rFonts w:ascii="Calibri" w:hAnsi="Calibri" w:cs="Calibri"/>
          <w:sz w:val="20"/>
          <w:szCs w:val="20"/>
        </w:rPr>
        <w:t xml:space="preserve">Pravilnika o provođenju postupka jednostavne nabave </w:t>
      </w:r>
      <w:r w:rsidRPr="00DA74FE">
        <w:rPr>
          <w:rFonts w:ascii="Calibri" w:hAnsi="Calibri" w:cs="Calibri"/>
          <w:sz w:val="20"/>
          <w:szCs w:val="20"/>
        </w:rPr>
        <w:t>naručitelj</w:t>
      </w:r>
      <w:r w:rsidR="0005660E" w:rsidRPr="00DA74FE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>Komunalac d.o.o. ,Bjelovar, Ferde Livadića 14 a, OIB 27962400486 pokreć</w:t>
      </w:r>
      <w:r w:rsidR="0005660E" w:rsidRPr="00DA74FE">
        <w:rPr>
          <w:rFonts w:ascii="Calibri" w:hAnsi="Calibri" w:cs="Calibri"/>
          <w:sz w:val="20"/>
          <w:szCs w:val="20"/>
        </w:rPr>
        <w:t>e</w:t>
      </w:r>
      <w:r w:rsidRPr="00DA74FE">
        <w:rPr>
          <w:rFonts w:ascii="Calibri" w:hAnsi="Calibri" w:cs="Calibri"/>
          <w:sz w:val="20"/>
          <w:szCs w:val="20"/>
        </w:rPr>
        <w:t xml:space="preserve"> postupak  nabave  usluga: </w:t>
      </w:r>
      <w:r w:rsidR="00DA74FE" w:rsidRPr="00122BB6">
        <w:rPr>
          <w:rFonts w:cstheme="minorHAnsi"/>
          <w:b/>
          <w:bCs/>
          <w:sz w:val="20"/>
          <w:szCs w:val="20"/>
        </w:rPr>
        <w:t>Nabava usluga revizora</w:t>
      </w:r>
      <w:r w:rsidRPr="00DA74FE">
        <w:rPr>
          <w:rFonts w:ascii="Calibri" w:hAnsi="Calibri" w:cs="Calibri"/>
          <w:sz w:val="20"/>
          <w:szCs w:val="20"/>
        </w:rPr>
        <w:t>, te vam upućujemo poziv za dostavu ponude prema dolje  navedenim uvjetima.</w:t>
      </w:r>
    </w:p>
    <w:p w14:paraId="691000A9" w14:textId="77777777" w:rsidR="00955F02" w:rsidRPr="00DA74FE" w:rsidRDefault="00955F02" w:rsidP="00315650">
      <w:pPr>
        <w:jc w:val="both"/>
        <w:rPr>
          <w:rFonts w:ascii="Calibri" w:hAnsi="Calibri" w:cs="Calibri"/>
          <w:sz w:val="20"/>
          <w:szCs w:val="20"/>
        </w:rPr>
      </w:pPr>
    </w:p>
    <w:p w14:paraId="25F63A33" w14:textId="77777777" w:rsidR="00735E81" w:rsidRPr="00A07931" w:rsidRDefault="00735E81" w:rsidP="00955F02">
      <w:pPr>
        <w:rPr>
          <w:rFonts w:ascii="Calibri" w:hAnsi="Calibri" w:cs="Calibri"/>
          <w:sz w:val="10"/>
          <w:szCs w:val="10"/>
        </w:rPr>
      </w:pPr>
    </w:p>
    <w:p w14:paraId="72237218" w14:textId="77777777" w:rsidR="00DB0502" w:rsidRPr="00DA74FE" w:rsidRDefault="00955F02" w:rsidP="00955F02">
      <w:pPr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 xml:space="preserve">1. OPĆI PODACI O NARUČITELJU </w:t>
      </w:r>
    </w:p>
    <w:p w14:paraId="54DCEC11" w14:textId="77777777" w:rsidR="00735E81" w:rsidRPr="00A07931" w:rsidRDefault="00955F02" w:rsidP="00955F02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 xml:space="preserve">1.1. Naručitelj </w:t>
      </w:r>
    </w:p>
    <w:p w14:paraId="3A593100" w14:textId="107183E1" w:rsidR="00735E81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Naziv naručitelja:</w:t>
      </w:r>
      <w:r w:rsidR="00735E81" w:rsidRPr="00DA74FE">
        <w:rPr>
          <w:rFonts w:ascii="Calibri" w:hAnsi="Calibri" w:cs="Calibri"/>
          <w:sz w:val="20"/>
          <w:szCs w:val="20"/>
        </w:rPr>
        <w:t xml:space="preserve"> </w:t>
      </w:r>
      <w:r w:rsidR="0005660E" w:rsidRPr="00DA74FE">
        <w:rPr>
          <w:rFonts w:ascii="Calibri" w:hAnsi="Calibri" w:cs="Calibri"/>
          <w:sz w:val="20"/>
          <w:szCs w:val="20"/>
        </w:rPr>
        <w:t>Komunalac d.o.o.</w:t>
      </w:r>
    </w:p>
    <w:p w14:paraId="0AB9AB43" w14:textId="77777777" w:rsidR="00735E81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Sjedište naručitelja:  </w:t>
      </w:r>
      <w:r w:rsidR="00DB0502" w:rsidRPr="00DA74FE">
        <w:rPr>
          <w:rFonts w:ascii="Calibri" w:hAnsi="Calibri" w:cs="Calibri"/>
          <w:sz w:val="20"/>
          <w:szCs w:val="20"/>
        </w:rPr>
        <w:t>Ferde Livadića 14a</w:t>
      </w:r>
      <w:r w:rsidRPr="00DA74FE">
        <w:rPr>
          <w:rFonts w:ascii="Calibri" w:hAnsi="Calibri" w:cs="Calibri"/>
          <w:sz w:val="20"/>
          <w:szCs w:val="20"/>
        </w:rPr>
        <w:t>, 4</w:t>
      </w:r>
      <w:r w:rsidR="00DB0502" w:rsidRPr="00DA74FE">
        <w:rPr>
          <w:rFonts w:ascii="Calibri" w:hAnsi="Calibri" w:cs="Calibri"/>
          <w:sz w:val="20"/>
          <w:szCs w:val="20"/>
        </w:rPr>
        <w:t>3</w:t>
      </w:r>
      <w:r w:rsidRPr="00DA74FE">
        <w:rPr>
          <w:rFonts w:ascii="Calibri" w:hAnsi="Calibri" w:cs="Calibri"/>
          <w:sz w:val="20"/>
          <w:szCs w:val="20"/>
        </w:rPr>
        <w:t xml:space="preserve">000 </w:t>
      </w:r>
      <w:r w:rsidR="00DB0502" w:rsidRPr="00DA74FE">
        <w:rPr>
          <w:rFonts w:ascii="Calibri" w:hAnsi="Calibri" w:cs="Calibri"/>
          <w:sz w:val="20"/>
          <w:szCs w:val="20"/>
        </w:rPr>
        <w:t>Bjelovar</w:t>
      </w: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21A6E96E" w14:textId="77777777" w:rsidR="0005660E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OIB naručitelja:</w:t>
      </w:r>
      <w:r w:rsidR="00DB0502" w:rsidRPr="00DA74FE">
        <w:rPr>
          <w:rFonts w:ascii="Calibri" w:hAnsi="Calibri" w:cs="Calibri"/>
          <w:sz w:val="20"/>
          <w:szCs w:val="20"/>
        </w:rPr>
        <w:t xml:space="preserve"> </w:t>
      </w:r>
      <w:r w:rsidR="0005660E" w:rsidRPr="00DA74FE">
        <w:rPr>
          <w:rFonts w:ascii="Calibri" w:hAnsi="Calibri" w:cs="Calibri"/>
          <w:sz w:val="20"/>
          <w:szCs w:val="20"/>
        </w:rPr>
        <w:t>27962400486</w:t>
      </w:r>
    </w:p>
    <w:p w14:paraId="6968AE3B" w14:textId="6FB8D6C3" w:rsidR="00C8584A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Broj telefona: </w:t>
      </w:r>
      <w:r w:rsidR="00DB0502" w:rsidRPr="00DA74FE">
        <w:rPr>
          <w:rFonts w:ascii="Calibri" w:hAnsi="Calibri" w:cs="Calibri"/>
          <w:sz w:val="20"/>
          <w:szCs w:val="20"/>
        </w:rPr>
        <w:t>043/622-1</w:t>
      </w:r>
      <w:r w:rsidR="00C55B91" w:rsidRPr="00DA74FE">
        <w:rPr>
          <w:rFonts w:ascii="Calibri" w:hAnsi="Calibri" w:cs="Calibri"/>
          <w:sz w:val="20"/>
          <w:szCs w:val="20"/>
        </w:rPr>
        <w:t>31</w:t>
      </w:r>
    </w:p>
    <w:p w14:paraId="0977A800" w14:textId="3675131C" w:rsidR="00735E81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Internetska adresa:</w:t>
      </w:r>
      <w:r w:rsidR="00DB0502" w:rsidRPr="00DA74FE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hyperlink r:id="rId9" w:history="1">
        <w:r w:rsidR="0005660E" w:rsidRPr="00DA74FE">
          <w:rPr>
            <w:rStyle w:val="Hiperveza"/>
            <w:rFonts w:ascii="Calibri" w:hAnsi="Calibri" w:cs="Calibri"/>
            <w:bCs/>
            <w:sz w:val="20"/>
            <w:szCs w:val="20"/>
          </w:rPr>
          <w:t>www.komunalac-bj.hr</w:t>
        </w:r>
      </w:hyperlink>
      <w:r w:rsidR="00027C0F" w:rsidRPr="00DA74FE">
        <w:rPr>
          <w:rFonts w:ascii="Calibri" w:hAnsi="Calibri" w:cs="Calibri"/>
          <w:bCs/>
          <w:sz w:val="20"/>
          <w:szCs w:val="20"/>
        </w:rPr>
        <w:t xml:space="preserve"> </w:t>
      </w:r>
      <w:r w:rsidR="00DB0502" w:rsidRPr="00DA74FE">
        <w:rPr>
          <w:rFonts w:ascii="Calibri" w:hAnsi="Calibri" w:cs="Calibri"/>
          <w:sz w:val="20"/>
          <w:szCs w:val="20"/>
        </w:rPr>
        <w:t xml:space="preserve"> </w:t>
      </w:r>
    </w:p>
    <w:p w14:paraId="4E74B9AD" w14:textId="4CE68B10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Adresa elektroničke pošte: </w:t>
      </w:r>
      <w:hyperlink r:id="rId10" w:history="1">
        <w:r w:rsidR="00DA74FE" w:rsidRPr="006A3FBC">
          <w:rPr>
            <w:rStyle w:val="Hiperveza"/>
            <w:rFonts w:ascii="Calibri" w:hAnsi="Calibri" w:cs="Calibri"/>
            <w:sz w:val="20"/>
            <w:szCs w:val="20"/>
          </w:rPr>
          <w:t>nabava@komunalac-bj.hr</w:t>
        </w:r>
      </w:hyperlink>
      <w:r w:rsidR="00027C0F" w:rsidRPr="00DA74FE">
        <w:rPr>
          <w:rFonts w:ascii="Calibri" w:hAnsi="Calibri" w:cs="Calibri"/>
          <w:sz w:val="20"/>
          <w:szCs w:val="20"/>
        </w:rPr>
        <w:t xml:space="preserve"> </w:t>
      </w:r>
    </w:p>
    <w:p w14:paraId="6F040C18" w14:textId="77777777" w:rsidR="00955F02" w:rsidRPr="00F3781F" w:rsidRDefault="00955F02" w:rsidP="00955F02">
      <w:pPr>
        <w:rPr>
          <w:rFonts w:ascii="Calibri" w:hAnsi="Calibri" w:cs="Calibri"/>
          <w:sz w:val="12"/>
          <w:szCs w:val="12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0950E44A" w14:textId="77777777" w:rsidR="00027C0F" w:rsidRPr="00A07931" w:rsidRDefault="00027C0F" w:rsidP="00027C0F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1.2. Osoba ili služba zadužena za kontakt:</w:t>
      </w:r>
    </w:p>
    <w:p w14:paraId="7F52B030" w14:textId="77777777" w:rsidR="00027C0F" w:rsidRPr="00DA74FE" w:rsidRDefault="00027C0F" w:rsidP="00027C0F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Sve informacije vezano na predmet nabave Ponuditelji mogu dobiti na adresi Naručitelja: </w:t>
      </w:r>
    </w:p>
    <w:p w14:paraId="223E2251" w14:textId="3E136A08" w:rsidR="00027C0F" w:rsidRPr="00DA74FE" w:rsidRDefault="00DA74FE" w:rsidP="00027C0F">
      <w:pPr>
        <w:pStyle w:val="Bezproreda"/>
        <w:numPr>
          <w:ilvl w:val="0"/>
          <w:numId w:val="17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Mateja Sokolović</w:t>
      </w:r>
    </w:p>
    <w:p w14:paraId="4548C3A8" w14:textId="2D9C7F6A" w:rsidR="00027C0F" w:rsidRPr="00DA74FE" w:rsidRDefault="00027C0F" w:rsidP="00DA74FE">
      <w:pPr>
        <w:pStyle w:val="Bezproreda"/>
        <w:spacing w:line="276" w:lineRule="auto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              </w:t>
      </w:r>
      <w:proofErr w:type="spellStart"/>
      <w:r w:rsidRPr="00DA74FE">
        <w:rPr>
          <w:rFonts w:ascii="Calibri" w:hAnsi="Calibri" w:cs="Calibri"/>
          <w:sz w:val="20"/>
          <w:szCs w:val="20"/>
        </w:rPr>
        <w:t>tel</w:t>
      </w:r>
      <w:proofErr w:type="spellEnd"/>
      <w:r w:rsidRPr="00DA74FE">
        <w:rPr>
          <w:rFonts w:ascii="Calibri" w:hAnsi="Calibri" w:cs="Calibri"/>
          <w:sz w:val="20"/>
          <w:szCs w:val="20"/>
        </w:rPr>
        <w:t>: 043/622-</w:t>
      </w:r>
      <w:r w:rsidR="00B35541" w:rsidRPr="00DA74FE">
        <w:rPr>
          <w:rFonts w:ascii="Calibri" w:hAnsi="Calibri" w:cs="Calibri"/>
          <w:sz w:val="20"/>
          <w:szCs w:val="20"/>
        </w:rPr>
        <w:t>1</w:t>
      </w:r>
      <w:r w:rsidR="00DA74FE">
        <w:rPr>
          <w:rFonts w:ascii="Calibri" w:hAnsi="Calibri" w:cs="Calibri"/>
          <w:sz w:val="20"/>
          <w:szCs w:val="20"/>
        </w:rPr>
        <w:t>07,</w:t>
      </w:r>
      <w:r w:rsidR="00C8584A" w:rsidRPr="00DA74FE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 xml:space="preserve">e-mail: </w:t>
      </w:r>
      <w:hyperlink r:id="rId11" w:history="1">
        <w:r w:rsidR="00DA74FE" w:rsidRPr="006A3FBC">
          <w:rPr>
            <w:rStyle w:val="Hiperveza"/>
            <w:rFonts w:ascii="Calibri" w:hAnsi="Calibri" w:cs="Calibri"/>
            <w:iCs/>
            <w:sz w:val="20"/>
            <w:szCs w:val="20"/>
          </w:rPr>
          <w:t>nabava@komunalac-bj.hr</w:t>
        </w:r>
      </w:hyperlink>
      <w:r w:rsidRPr="00DA74FE">
        <w:rPr>
          <w:rFonts w:ascii="Calibri" w:hAnsi="Calibri" w:cs="Calibri"/>
          <w:iCs/>
          <w:sz w:val="20"/>
          <w:szCs w:val="20"/>
        </w:rPr>
        <w:t xml:space="preserve"> </w:t>
      </w:r>
    </w:p>
    <w:p w14:paraId="1386D5A2" w14:textId="77777777" w:rsidR="00027C0F" w:rsidRPr="00DA74FE" w:rsidRDefault="00027C0F" w:rsidP="00027C0F">
      <w:pPr>
        <w:rPr>
          <w:rFonts w:ascii="Calibri" w:hAnsi="Calibri" w:cs="Calibri"/>
          <w:sz w:val="2"/>
          <w:szCs w:val="2"/>
        </w:rPr>
      </w:pPr>
    </w:p>
    <w:p w14:paraId="36BE53E9" w14:textId="77777777" w:rsidR="00027C0F" w:rsidRPr="00DA74FE" w:rsidRDefault="00027C0F" w:rsidP="00027C0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3EA5E3FE" w14:textId="77777777" w:rsidR="00955F02" w:rsidRPr="00F3781F" w:rsidRDefault="00955F02" w:rsidP="00955F02">
      <w:pPr>
        <w:rPr>
          <w:rFonts w:ascii="Calibri" w:hAnsi="Calibri" w:cs="Calibri"/>
          <w:sz w:val="10"/>
          <w:szCs w:val="10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7D2852A6" w14:textId="77777777" w:rsidR="00027C0F" w:rsidRPr="00A07931" w:rsidRDefault="00027C0F" w:rsidP="00955F02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1.3. Evidencijski broj nabave</w:t>
      </w:r>
      <w:r w:rsidR="00955F02" w:rsidRPr="00A07931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</w:p>
    <w:p w14:paraId="0EF7A02C" w14:textId="14F3A848" w:rsidR="00955F02" w:rsidRPr="00DA74FE" w:rsidRDefault="00DB05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BN-</w:t>
      </w:r>
      <w:r w:rsidR="00DA74FE">
        <w:rPr>
          <w:rFonts w:ascii="Calibri" w:hAnsi="Calibri" w:cs="Calibri"/>
          <w:sz w:val="20"/>
          <w:szCs w:val="20"/>
        </w:rPr>
        <w:t>34</w:t>
      </w:r>
      <w:r w:rsidR="00BC47EC" w:rsidRPr="00DA74FE">
        <w:rPr>
          <w:rFonts w:ascii="Calibri" w:hAnsi="Calibri" w:cs="Calibri"/>
          <w:sz w:val="20"/>
          <w:szCs w:val="20"/>
        </w:rPr>
        <w:t>-202</w:t>
      </w:r>
      <w:r w:rsidR="00DA74FE">
        <w:rPr>
          <w:rFonts w:ascii="Calibri" w:hAnsi="Calibri" w:cs="Calibri"/>
          <w:sz w:val="20"/>
          <w:szCs w:val="20"/>
        </w:rPr>
        <w:t>4</w:t>
      </w:r>
      <w:r w:rsidRPr="00DA74FE">
        <w:rPr>
          <w:rFonts w:ascii="Calibri" w:hAnsi="Calibri" w:cs="Calibri"/>
          <w:sz w:val="20"/>
          <w:szCs w:val="20"/>
        </w:rPr>
        <w:t>/</w:t>
      </w:r>
      <w:r w:rsidR="00786591" w:rsidRPr="00DA74FE">
        <w:rPr>
          <w:rFonts w:ascii="Calibri" w:hAnsi="Calibri" w:cs="Calibri"/>
          <w:sz w:val="20"/>
          <w:szCs w:val="20"/>
        </w:rPr>
        <w:t>K</w:t>
      </w:r>
      <w:r w:rsidR="00955F02" w:rsidRPr="00DA74FE">
        <w:rPr>
          <w:rFonts w:ascii="Calibri" w:hAnsi="Calibri" w:cs="Calibri"/>
          <w:sz w:val="20"/>
          <w:szCs w:val="20"/>
        </w:rPr>
        <w:t xml:space="preserve">     </w:t>
      </w:r>
    </w:p>
    <w:p w14:paraId="4CC860D2" w14:textId="77777777" w:rsidR="00955F02" w:rsidRPr="00A07931" w:rsidRDefault="00955F02" w:rsidP="00955F02">
      <w:pPr>
        <w:rPr>
          <w:rFonts w:ascii="Calibri" w:hAnsi="Calibri" w:cs="Calibri"/>
          <w:sz w:val="14"/>
          <w:szCs w:val="14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3E3731E7" w14:textId="77777777" w:rsidR="00315650" w:rsidRPr="00A07931" w:rsidRDefault="00955F02" w:rsidP="00315650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1.4. Popis gospodarskih subjekata s kojima je naručitelj u sukobu interesa</w:t>
      </w:r>
      <w:r w:rsidRPr="00A07931">
        <w:rPr>
          <w:rFonts w:ascii="Calibri" w:hAnsi="Calibri" w:cs="Calibri"/>
          <w:b/>
          <w:bCs/>
          <w:sz w:val="20"/>
          <w:szCs w:val="20"/>
        </w:rPr>
        <w:t xml:space="preserve"> temeljem članka 76. do članka 80. Zakona o javnoj nabavi (Narodne novine 120/2016) </w:t>
      </w:r>
    </w:p>
    <w:p w14:paraId="66824E0C" w14:textId="02ABB838" w:rsidR="00CE2A61" w:rsidRPr="00DA74FE" w:rsidRDefault="00955F02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Temeljem članka 76. do članka 80. Zakona o javnoj nabavi (NN 120/2016), naručitelj </w:t>
      </w:r>
      <w:r w:rsidR="001B54FA" w:rsidRPr="00DA74FE">
        <w:rPr>
          <w:rFonts w:ascii="Calibri" w:hAnsi="Calibri" w:cs="Calibri"/>
          <w:sz w:val="20"/>
          <w:szCs w:val="20"/>
        </w:rPr>
        <w:t xml:space="preserve">Komunalac </w:t>
      </w:r>
      <w:r w:rsidR="00DB0502" w:rsidRPr="00DA74FE">
        <w:rPr>
          <w:rFonts w:ascii="Calibri" w:hAnsi="Calibri" w:cs="Calibri"/>
          <w:sz w:val="20"/>
          <w:szCs w:val="20"/>
        </w:rPr>
        <w:t xml:space="preserve">d.o.o. </w:t>
      </w:r>
      <w:r w:rsidRPr="00DA74FE">
        <w:rPr>
          <w:rFonts w:ascii="Calibri" w:hAnsi="Calibri" w:cs="Calibr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DA74FE">
        <w:rPr>
          <w:rFonts w:ascii="Calibri" w:hAnsi="Calibri" w:cs="Calibri"/>
          <w:sz w:val="20"/>
          <w:szCs w:val="20"/>
        </w:rPr>
        <w:t>podizvoditelja</w:t>
      </w:r>
      <w:proofErr w:type="spellEnd"/>
      <w:r w:rsidRPr="00DA74FE">
        <w:rPr>
          <w:rFonts w:ascii="Calibri" w:hAnsi="Calibri" w:cs="Calibri"/>
          <w:sz w:val="20"/>
          <w:szCs w:val="20"/>
        </w:rPr>
        <w:t xml:space="preserve">  odabranom ponuditelju):  </w:t>
      </w:r>
    </w:p>
    <w:p w14:paraId="08155A46" w14:textId="39095AAE" w:rsidR="00BC47EC" w:rsidRPr="00DA74FE" w:rsidRDefault="0005660E" w:rsidP="00DA74FE">
      <w:pPr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BTC d.o.o., Bjelovar</w:t>
      </w:r>
    </w:p>
    <w:p w14:paraId="38B5C93C" w14:textId="77777777" w:rsidR="00DA74FE" w:rsidRPr="00217BD0" w:rsidRDefault="00DA74FE" w:rsidP="00DA74FE">
      <w:pPr>
        <w:numPr>
          <w:ilvl w:val="0"/>
          <w:numId w:val="2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524CAB">
        <w:rPr>
          <w:rFonts w:cstheme="minorHAnsi"/>
          <w:sz w:val="20"/>
          <w:szCs w:val="20"/>
        </w:rPr>
        <w:t>vl</w:t>
      </w:r>
      <w:proofErr w:type="spellEnd"/>
      <w:r w:rsidRPr="00524CAB">
        <w:rPr>
          <w:rFonts w:cstheme="minorHAnsi"/>
          <w:sz w:val="20"/>
          <w:szCs w:val="20"/>
        </w:rPr>
        <w:t xml:space="preserve">. Dragan </w:t>
      </w:r>
      <w:proofErr w:type="spellStart"/>
      <w:r w:rsidRPr="00524CAB">
        <w:rPr>
          <w:rFonts w:cstheme="minorHAnsi"/>
          <w:sz w:val="20"/>
          <w:szCs w:val="20"/>
        </w:rPr>
        <w:t>Piščević</w:t>
      </w:r>
      <w:proofErr w:type="spellEnd"/>
    </w:p>
    <w:p w14:paraId="32B5DBD4" w14:textId="77777777" w:rsidR="00CE2A61" w:rsidRPr="00F3781F" w:rsidRDefault="00CE2A61" w:rsidP="00DA74FE">
      <w:pPr>
        <w:rPr>
          <w:rFonts w:ascii="Calibri" w:hAnsi="Calibri" w:cs="Calibri"/>
          <w:sz w:val="12"/>
          <w:szCs w:val="12"/>
        </w:rPr>
      </w:pPr>
    </w:p>
    <w:p w14:paraId="05BF1163" w14:textId="77777777" w:rsidR="00027C0F" w:rsidRPr="00A07931" w:rsidRDefault="00CE2A61" w:rsidP="00CE2A61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1.5. Vrsta post</w:t>
      </w:r>
      <w:r w:rsidR="00027C0F" w:rsidRPr="00A07931">
        <w:rPr>
          <w:rFonts w:ascii="Calibri" w:hAnsi="Calibri" w:cs="Calibri"/>
          <w:b/>
          <w:bCs/>
          <w:i/>
          <w:sz w:val="20"/>
          <w:szCs w:val="20"/>
        </w:rPr>
        <w:t>upka nabave</w:t>
      </w:r>
    </w:p>
    <w:p w14:paraId="0E0AAD61" w14:textId="77777777" w:rsidR="00CE2A61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Jednostavna nabava koja je izuzeta od primjene odredaba Zakona o javnoj nabavi.  </w:t>
      </w:r>
    </w:p>
    <w:p w14:paraId="78F62BD3" w14:textId="77777777" w:rsidR="00027C0F" w:rsidRPr="00A07931" w:rsidRDefault="00CE2A61" w:rsidP="007D0D25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lastRenderedPageBreak/>
        <w:t xml:space="preserve">1.6. </w:t>
      </w:r>
      <w:r w:rsidR="007D0D25" w:rsidRPr="00A07931">
        <w:rPr>
          <w:rFonts w:ascii="Calibri" w:hAnsi="Calibri" w:cs="Calibri"/>
          <w:b/>
          <w:bCs/>
          <w:i/>
          <w:sz w:val="20"/>
          <w:szCs w:val="20"/>
        </w:rPr>
        <w:t xml:space="preserve">Procijenjena vrijednost nabave </w:t>
      </w:r>
    </w:p>
    <w:p w14:paraId="16FC2B46" w14:textId="5F52CBD6" w:rsidR="00C8584A" w:rsidRPr="00DA74FE" w:rsidRDefault="00593495" w:rsidP="00C8584A">
      <w:pPr>
        <w:tabs>
          <w:tab w:val="right" w:pos="9072"/>
        </w:tabs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Procijenjena vrijednost nabave je </w:t>
      </w:r>
      <w:r w:rsidR="00CF6C13">
        <w:rPr>
          <w:rFonts w:ascii="Calibri" w:hAnsi="Calibri" w:cs="Calibri"/>
          <w:sz w:val="20"/>
          <w:szCs w:val="20"/>
        </w:rPr>
        <w:t>4</w:t>
      </w:r>
      <w:r w:rsidR="0005660E" w:rsidRPr="00DA74FE">
        <w:rPr>
          <w:rFonts w:ascii="Calibri" w:hAnsi="Calibri" w:cs="Calibri"/>
          <w:sz w:val="20"/>
          <w:szCs w:val="20"/>
        </w:rPr>
        <w:t>.</w:t>
      </w:r>
      <w:r w:rsidR="00CF6C13">
        <w:rPr>
          <w:rFonts w:ascii="Calibri" w:hAnsi="Calibri" w:cs="Calibri"/>
          <w:sz w:val="20"/>
          <w:szCs w:val="20"/>
        </w:rPr>
        <w:t>0</w:t>
      </w:r>
      <w:r w:rsidR="00DA74FE">
        <w:rPr>
          <w:rFonts w:ascii="Calibri" w:hAnsi="Calibri" w:cs="Calibri"/>
          <w:sz w:val="20"/>
          <w:szCs w:val="20"/>
        </w:rPr>
        <w:t>00</w:t>
      </w:r>
      <w:r w:rsidR="0005660E" w:rsidRPr="00DA74FE">
        <w:rPr>
          <w:rFonts w:ascii="Calibri" w:hAnsi="Calibri" w:cs="Calibri"/>
          <w:sz w:val="20"/>
          <w:szCs w:val="20"/>
        </w:rPr>
        <w:t>,</w:t>
      </w:r>
      <w:r w:rsidR="00DA74FE">
        <w:rPr>
          <w:rFonts w:ascii="Calibri" w:hAnsi="Calibri" w:cs="Calibri"/>
          <w:sz w:val="20"/>
          <w:szCs w:val="20"/>
        </w:rPr>
        <w:t>0</w:t>
      </w:r>
      <w:r w:rsidR="0005660E" w:rsidRPr="00DA74FE">
        <w:rPr>
          <w:rFonts w:ascii="Calibri" w:hAnsi="Calibri" w:cs="Calibri"/>
          <w:sz w:val="20"/>
          <w:szCs w:val="20"/>
        </w:rPr>
        <w:t>0 eura</w:t>
      </w:r>
      <w:r w:rsidR="007D0D25" w:rsidRPr="00DA74FE">
        <w:rPr>
          <w:rFonts w:ascii="Calibri" w:hAnsi="Calibri" w:cs="Calibri"/>
          <w:sz w:val="20"/>
          <w:szCs w:val="20"/>
        </w:rPr>
        <w:t xml:space="preserve"> bez PDV-a</w:t>
      </w:r>
    </w:p>
    <w:p w14:paraId="5547407B" w14:textId="36E897DC" w:rsidR="00CE2A61" w:rsidRPr="00F3781F" w:rsidRDefault="00CE2A61" w:rsidP="00CE2A61">
      <w:pPr>
        <w:rPr>
          <w:rFonts w:ascii="Calibri" w:hAnsi="Calibri" w:cs="Calibri"/>
          <w:sz w:val="12"/>
          <w:szCs w:val="12"/>
        </w:rPr>
      </w:pPr>
    </w:p>
    <w:p w14:paraId="2981982F" w14:textId="77777777" w:rsidR="00027C0F" w:rsidRPr="00A07931" w:rsidRDefault="00CE2A61" w:rsidP="00CE2A61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1.7. Navod prov</w:t>
      </w:r>
      <w:r w:rsidR="00027C0F" w:rsidRPr="00A07931">
        <w:rPr>
          <w:rFonts w:ascii="Calibri" w:hAnsi="Calibri" w:cs="Calibri"/>
          <w:b/>
          <w:bCs/>
          <w:i/>
          <w:sz w:val="20"/>
          <w:szCs w:val="20"/>
        </w:rPr>
        <w:t xml:space="preserve">odi li se elektronička dražba </w:t>
      </w:r>
    </w:p>
    <w:p w14:paraId="6BB81352" w14:textId="77777777" w:rsidR="00315650" w:rsidRPr="00DA74FE" w:rsidRDefault="00027C0F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N</w:t>
      </w:r>
      <w:r w:rsidR="00CE2A61" w:rsidRPr="00DA74FE">
        <w:rPr>
          <w:rFonts w:ascii="Calibri" w:hAnsi="Calibri" w:cs="Calibri"/>
          <w:sz w:val="20"/>
          <w:szCs w:val="20"/>
        </w:rPr>
        <w:t xml:space="preserve">e provodi se.  </w:t>
      </w:r>
    </w:p>
    <w:p w14:paraId="5BD00C71" w14:textId="77777777" w:rsidR="00B35541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126E04C6" w14:textId="77777777" w:rsidR="007E210A" w:rsidRPr="00DA74FE" w:rsidRDefault="007E210A" w:rsidP="00CE2A61">
      <w:pPr>
        <w:rPr>
          <w:rFonts w:ascii="Calibri" w:hAnsi="Calibri" w:cs="Calibri"/>
          <w:sz w:val="20"/>
          <w:szCs w:val="20"/>
        </w:rPr>
      </w:pPr>
    </w:p>
    <w:p w14:paraId="6E1841F5" w14:textId="213A7CBC" w:rsidR="00CE2A61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 xml:space="preserve">2.  PODACI O PREDMETU NABAVE </w:t>
      </w:r>
    </w:p>
    <w:p w14:paraId="33A7344A" w14:textId="77777777" w:rsidR="00CD02C4" w:rsidRPr="00A07931" w:rsidRDefault="00027C0F" w:rsidP="00CE2A61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2.1. Predmet nabave</w:t>
      </w:r>
    </w:p>
    <w:p w14:paraId="308DBE18" w14:textId="0662BBBE" w:rsidR="00C8584A" w:rsidRPr="00CF6C13" w:rsidRDefault="00470C01" w:rsidP="007E210A">
      <w:pPr>
        <w:pStyle w:val="Bezproreda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Imenovanje revizora Društva za izradu r</w:t>
      </w:r>
      <w:r w:rsidR="00C8584A" w:rsidRPr="00DA74FE">
        <w:rPr>
          <w:rFonts w:ascii="Calibri" w:hAnsi="Calibri" w:cs="Calibri"/>
          <w:sz w:val="20"/>
          <w:szCs w:val="20"/>
        </w:rPr>
        <w:t>evizij</w:t>
      </w:r>
      <w:r w:rsidRPr="00DA74FE">
        <w:rPr>
          <w:rFonts w:ascii="Calibri" w:hAnsi="Calibri" w:cs="Calibri"/>
          <w:sz w:val="20"/>
          <w:szCs w:val="20"/>
        </w:rPr>
        <w:t>e</w:t>
      </w:r>
      <w:r w:rsidR="00C8584A" w:rsidRPr="00DA74FE">
        <w:rPr>
          <w:rFonts w:ascii="Calibri" w:hAnsi="Calibri" w:cs="Calibri"/>
          <w:sz w:val="20"/>
          <w:szCs w:val="20"/>
        </w:rPr>
        <w:t xml:space="preserve"> financijskih izvješća za 202</w:t>
      </w:r>
      <w:r w:rsidR="00BC4911">
        <w:rPr>
          <w:rFonts w:ascii="Calibri" w:hAnsi="Calibri" w:cs="Calibri"/>
          <w:sz w:val="20"/>
          <w:szCs w:val="20"/>
        </w:rPr>
        <w:t>4</w:t>
      </w:r>
      <w:r w:rsidR="00C8584A" w:rsidRPr="00DA74FE">
        <w:rPr>
          <w:rFonts w:ascii="Calibri" w:hAnsi="Calibri" w:cs="Calibri"/>
          <w:sz w:val="20"/>
          <w:szCs w:val="20"/>
        </w:rPr>
        <w:t>. godinu</w:t>
      </w:r>
      <w:r w:rsidR="00A047F8" w:rsidRPr="00DA74FE">
        <w:rPr>
          <w:rFonts w:ascii="Calibri" w:hAnsi="Calibri" w:cs="Calibri"/>
          <w:sz w:val="20"/>
          <w:szCs w:val="20"/>
        </w:rPr>
        <w:t>, odnosno revizij</w:t>
      </w:r>
      <w:r w:rsidRPr="00DA74FE">
        <w:rPr>
          <w:rFonts w:ascii="Calibri" w:hAnsi="Calibri" w:cs="Calibri"/>
          <w:sz w:val="20"/>
          <w:szCs w:val="20"/>
        </w:rPr>
        <w:t>u</w:t>
      </w:r>
      <w:r w:rsidR="00A047F8" w:rsidRPr="00DA74FE">
        <w:rPr>
          <w:rFonts w:ascii="Calibri" w:hAnsi="Calibri" w:cs="Calibri"/>
          <w:sz w:val="20"/>
          <w:szCs w:val="20"/>
        </w:rPr>
        <w:t xml:space="preserve"> Društva</w:t>
      </w:r>
      <w:r w:rsidR="00C8584A" w:rsidRPr="00DA74FE">
        <w:rPr>
          <w:rFonts w:ascii="Calibri" w:hAnsi="Calibri" w:cs="Calibri"/>
          <w:sz w:val="20"/>
          <w:szCs w:val="20"/>
        </w:rPr>
        <w:t xml:space="preserve"> sukladno </w:t>
      </w:r>
      <w:r w:rsidR="00097BD8" w:rsidRPr="00DA74FE">
        <w:rPr>
          <w:rFonts w:ascii="Calibri" w:hAnsi="Calibri" w:cs="Calibri"/>
          <w:sz w:val="20"/>
          <w:szCs w:val="20"/>
        </w:rPr>
        <w:t>o</w:t>
      </w:r>
      <w:r w:rsidR="00C8584A" w:rsidRPr="00DA74FE">
        <w:rPr>
          <w:rFonts w:ascii="Calibri" w:hAnsi="Calibri" w:cs="Calibri"/>
          <w:sz w:val="20"/>
          <w:szCs w:val="20"/>
        </w:rPr>
        <w:t>dredbi članka 20. Zakona o računovodstvu</w:t>
      </w:r>
      <w:r w:rsidR="00097BD8" w:rsidRPr="00DA74FE">
        <w:rPr>
          <w:rFonts w:ascii="Calibri" w:hAnsi="Calibri" w:cs="Calibri"/>
          <w:sz w:val="20"/>
          <w:szCs w:val="20"/>
        </w:rPr>
        <w:t xml:space="preserve"> </w:t>
      </w:r>
      <w:r w:rsidR="00C8584A" w:rsidRPr="00DA74FE">
        <w:rPr>
          <w:rFonts w:ascii="Calibri" w:hAnsi="Calibri" w:cs="Calibri"/>
          <w:sz w:val="20"/>
          <w:szCs w:val="20"/>
        </w:rPr>
        <w:t>(NN 120/2016;116/2018</w:t>
      </w:r>
      <w:r w:rsidR="00A047F8" w:rsidRPr="00DA74FE">
        <w:rPr>
          <w:rFonts w:ascii="Calibri" w:hAnsi="Calibri" w:cs="Calibri"/>
          <w:sz w:val="20"/>
          <w:szCs w:val="20"/>
        </w:rPr>
        <w:t>,42/2020 i 47/2020</w:t>
      </w:r>
      <w:r w:rsidR="00C8584A" w:rsidRPr="00DA74FE">
        <w:rPr>
          <w:rFonts w:ascii="Calibri" w:hAnsi="Calibri" w:cs="Calibri"/>
          <w:sz w:val="20"/>
          <w:szCs w:val="20"/>
        </w:rPr>
        <w:t>)</w:t>
      </w:r>
      <w:r w:rsidR="00097BD8" w:rsidRPr="00DA74FE">
        <w:rPr>
          <w:rFonts w:ascii="Calibri" w:hAnsi="Calibri" w:cs="Calibri"/>
          <w:sz w:val="20"/>
          <w:szCs w:val="20"/>
        </w:rPr>
        <w:t>,</w:t>
      </w:r>
      <w:r w:rsidR="00C8584A" w:rsidRPr="00DA74FE">
        <w:rPr>
          <w:rFonts w:ascii="Calibri" w:hAnsi="Calibri" w:cs="Calibri"/>
          <w:sz w:val="20"/>
          <w:szCs w:val="20"/>
        </w:rPr>
        <w:t xml:space="preserve"> Zakona o reviziji (NN br. 127/2017) i u skladu s aktima društva.</w:t>
      </w:r>
      <w:r w:rsidR="00C8584A" w:rsidRPr="00DA74FE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48C275EF" w14:textId="77777777" w:rsidR="00CD02C4" w:rsidRPr="00DA74FE" w:rsidRDefault="00CD02C4" w:rsidP="00CE2A61">
      <w:pPr>
        <w:rPr>
          <w:rFonts w:ascii="Calibri" w:hAnsi="Calibri" w:cs="Calibri"/>
          <w:sz w:val="20"/>
          <w:szCs w:val="20"/>
        </w:rPr>
      </w:pPr>
    </w:p>
    <w:p w14:paraId="67333C25" w14:textId="77777777" w:rsidR="007D0D25" w:rsidRPr="00A07931" w:rsidRDefault="00CE2A61" w:rsidP="00027C0F">
      <w:pPr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 xml:space="preserve">2.2. </w:t>
      </w:r>
      <w:r w:rsidR="007D0D25" w:rsidRPr="00A07931">
        <w:rPr>
          <w:rFonts w:ascii="Calibri" w:hAnsi="Calibri" w:cs="Calibri"/>
          <w:b/>
          <w:bCs/>
          <w:i/>
          <w:sz w:val="20"/>
          <w:szCs w:val="20"/>
        </w:rPr>
        <w:t>Količina predmeta nabave</w:t>
      </w:r>
    </w:p>
    <w:p w14:paraId="0B39B8CF" w14:textId="665BE02B" w:rsidR="00512B6A" w:rsidRPr="00A07931" w:rsidRDefault="00382A46" w:rsidP="0005660E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Količina predmeta nabave je okvirna</w:t>
      </w:r>
      <w:r w:rsidR="00512B6A" w:rsidRPr="00DA74FE">
        <w:rPr>
          <w:rFonts w:ascii="Calibri" w:eastAsia="Times New Roman" w:hAnsi="Calibri" w:cs="Calibri"/>
          <w:b/>
          <w:spacing w:val="-1"/>
          <w:sz w:val="20"/>
          <w:szCs w:val="20"/>
          <w:lang w:eastAsia="hr-HR"/>
        </w:rPr>
        <w:t xml:space="preserve"> </w:t>
      </w:r>
      <w:r w:rsidR="00512B6A" w:rsidRPr="00DA74FE">
        <w:rPr>
          <w:rFonts w:ascii="Calibri" w:hAnsi="Calibri" w:cs="Calibri"/>
          <w:bCs/>
          <w:sz w:val="20"/>
          <w:szCs w:val="20"/>
        </w:rPr>
        <w:t>i obuhvaća</w:t>
      </w:r>
      <w:r w:rsidR="00CF6C13">
        <w:rPr>
          <w:rFonts w:ascii="Calibri" w:hAnsi="Calibri" w:cs="Calibri"/>
          <w:bCs/>
          <w:sz w:val="20"/>
          <w:szCs w:val="20"/>
        </w:rPr>
        <w:t xml:space="preserve"> r</w:t>
      </w:r>
      <w:r w:rsidR="00512B6A" w:rsidRPr="00DA74FE">
        <w:rPr>
          <w:rFonts w:ascii="Calibri" w:hAnsi="Calibri" w:cs="Calibri"/>
          <w:bCs/>
          <w:sz w:val="20"/>
          <w:szCs w:val="20"/>
        </w:rPr>
        <w:t>eviziju financijskih izvješća za Komunalac d.o.o. Bjelovar</w:t>
      </w:r>
      <w:r w:rsidR="00CF6C13">
        <w:rPr>
          <w:rFonts w:ascii="Calibri" w:hAnsi="Calibri" w:cs="Calibri"/>
          <w:bCs/>
          <w:sz w:val="20"/>
          <w:szCs w:val="20"/>
        </w:rPr>
        <w:t>.</w:t>
      </w:r>
    </w:p>
    <w:p w14:paraId="40738DD4" w14:textId="2176588F" w:rsidR="002236DA" w:rsidRPr="002F33C6" w:rsidRDefault="002236DA" w:rsidP="002236DA">
      <w:pPr>
        <w:jc w:val="both"/>
        <w:rPr>
          <w:rFonts w:ascii="Calibri" w:hAnsi="Calibri" w:cs="Calibri"/>
          <w:bCs/>
          <w:sz w:val="20"/>
          <w:szCs w:val="20"/>
        </w:rPr>
      </w:pPr>
      <w:bookmarkStart w:id="1" w:name="_Hlk168040715"/>
      <w:r w:rsidRPr="002F33C6">
        <w:rPr>
          <w:rFonts w:ascii="Calibri" w:hAnsi="Calibri" w:cs="Calibri"/>
          <w:bCs/>
          <w:sz w:val="20"/>
          <w:szCs w:val="20"/>
        </w:rPr>
        <w:t>Ukupni prihod Komunalac d.o.o. Bjelovar za 20</w:t>
      </w:r>
      <w:r w:rsidR="00E81F28" w:rsidRPr="002F33C6">
        <w:rPr>
          <w:rFonts w:ascii="Calibri" w:hAnsi="Calibri" w:cs="Calibri"/>
          <w:bCs/>
          <w:sz w:val="20"/>
          <w:szCs w:val="20"/>
        </w:rPr>
        <w:t>2</w:t>
      </w:r>
      <w:r w:rsidR="003F617A">
        <w:rPr>
          <w:rFonts w:ascii="Calibri" w:hAnsi="Calibri" w:cs="Calibri"/>
          <w:bCs/>
          <w:sz w:val="20"/>
          <w:szCs w:val="20"/>
        </w:rPr>
        <w:t>3</w:t>
      </w:r>
      <w:r w:rsidRPr="002F33C6">
        <w:rPr>
          <w:rFonts w:ascii="Calibri" w:hAnsi="Calibri" w:cs="Calibri"/>
          <w:bCs/>
          <w:sz w:val="20"/>
          <w:szCs w:val="20"/>
        </w:rPr>
        <w:t xml:space="preserve">. godinu je </w:t>
      </w:r>
      <w:r w:rsidR="004B6312" w:rsidRPr="002F33C6">
        <w:rPr>
          <w:rFonts w:ascii="Calibri" w:hAnsi="Calibri" w:cs="Calibri"/>
          <w:bCs/>
          <w:sz w:val="20"/>
          <w:szCs w:val="20"/>
        </w:rPr>
        <w:t>5.086.807,89 eura</w:t>
      </w:r>
      <w:r w:rsidR="002F33C6">
        <w:rPr>
          <w:rFonts w:ascii="Calibri" w:hAnsi="Calibri" w:cs="Calibri"/>
          <w:bCs/>
          <w:sz w:val="20"/>
          <w:szCs w:val="20"/>
        </w:rPr>
        <w:t>.</w:t>
      </w:r>
    </w:p>
    <w:bookmarkEnd w:id="1"/>
    <w:p w14:paraId="360025DD" w14:textId="77777777" w:rsidR="002236DA" w:rsidRPr="00A07931" w:rsidRDefault="002236DA" w:rsidP="002236DA">
      <w:pPr>
        <w:jc w:val="both"/>
        <w:rPr>
          <w:rFonts w:ascii="Calibri" w:hAnsi="Calibri" w:cs="Calibri"/>
          <w:bCs/>
          <w:sz w:val="14"/>
          <w:szCs w:val="14"/>
        </w:rPr>
      </w:pPr>
    </w:p>
    <w:p w14:paraId="3EB94F46" w14:textId="77777777" w:rsidR="007D0D25" w:rsidRPr="00A07931" w:rsidRDefault="007D0D25" w:rsidP="007D0D25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2.</w:t>
      </w:r>
      <w:r w:rsidR="00382A46" w:rsidRPr="00A07931">
        <w:rPr>
          <w:rFonts w:ascii="Calibri" w:hAnsi="Calibri" w:cs="Calibri"/>
          <w:b/>
          <w:bCs/>
          <w:i/>
          <w:sz w:val="20"/>
          <w:szCs w:val="20"/>
        </w:rPr>
        <w:t>3</w:t>
      </w:r>
      <w:r w:rsidRPr="00A07931">
        <w:rPr>
          <w:rFonts w:ascii="Calibri" w:hAnsi="Calibri" w:cs="Calibri"/>
          <w:b/>
          <w:bCs/>
          <w:i/>
          <w:sz w:val="20"/>
          <w:szCs w:val="20"/>
        </w:rPr>
        <w:t>. Rok isporuke</w:t>
      </w:r>
    </w:p>
    <w:p w14:paraId="66230EEA" w14:textId="17588F0E" w:rsidR="00512B6A" w:rsidRDefault="00512B6A" w:rsidP="00A07931">
      <w:pPr>
        <w:jc w:val="both"/>
        <w:rPr>
          <w:rFonts w:ascii="Calibri" w:hAnsi="Calibri" w:cs="Calibri"/>
          <w:bCs/>
          <w:iCs/>
          <w:sz w:val="20"/>
          <w:szCs w:val="20"/>
        </w:rPr>
      </w:pPr>
      <w:r w:rsidRPr="00DA74FE">
        <w:rPr>
          <w:rFonts w:ascii="Calibri" w:hAnsi="Calibri" w:cs="Calibri"/>
          <w:bCs/>
          <w:iCs/>
          <w:sz w:val="20"/>
          <w:szCs w:val="20"/>
        </w:rPr>
        <w:t>Revizija financijskih izvješća se obavlja za 202</w:t>
      </w:r>
      <w:r w:rsidR="00A07931">
        <w:rPr>
          <w:rFonts w:ascii="Calibri" w:hAnsi="Calibri" w:cs="Calibri"/>
          <w:bCs/>
          <w:iCs/>
          <w:sz w:val="20"/>
          <w:szCs w:val="20"/>
        </w:rPr>
        <w:t>4</w:t>
      </w:r>
      <w:r w:rsidRPr="00DA74FE">
        <w:rPr>
          <w:rFonts w:ascii="Calibri" w:hAnsi="Calibri" w:cs="Calibri"/>
          <w:bCs/>
          <w:iCs/>
          <w:sz w:val="20"/>
          <w:szCs w:val="20"/>
        </w:rPr>
        <w:t xml:space="preserve">. godinu koja završava na dan 31. </w:t>
      </w:r>
      <w:r w:rsidR="00F723ED" w:rsidRPr="00DA74FE">
        <w:rPr>
          <w:rFonts w:ascii="Calibri" w:hAnsi="Calibri" w:cs="Calibri"/>
          <w:bCs/>
          <w:iCs/>
          <w:sz w:val="20"/>
          <w:szCs w:val="20"/>
        </w:rPr>
        <w:t>p</w:t>
      </w:r>
      <w:r w:rsidRPr="00DA74FE">
        <w:rPr>
          <w:rFonts w:ascii="Calibri" w:hAnsi="Calibri" w:cs="Calibri"/>
          <w:bCs/>
          <w:iCs/>
          <w:sz w:val="20"/>
          <w:szCs w:val="20"/>
        </w:rPr>
        <w:t>rosinac 202</w:t>
      </w:r>
      <w:r w:rsidR="00A07931">
        <w:rPr>
          <w:rFonts w:ascii="Calibri" w:hAnsi="Calibri" w:cs="Calibri"/>
          <w:bCs/>
          <w:iCs/>
          <w:sz w:val="20"/>
          <w:szCs w:val="20"/>
        </w:rPr>
        <w:t>4</w:t>
      </w:r>
      <w:r w:rsidR="00097BD8" w:rsidRPr="00DA74FE">
        <w:rPr>
          <w:rFonts w:ascii="Calibri" w:hAnsi="Calibri" w:cs="Calibri"/>
          <w:bCs/>
          <w:iCs/>
          <w:sz w:val="20"/>
          <w:szCs w:val="20"/>
        </w:rPr>
        <w:t>.</w:t>
      </w:r>
      <w:r w:rsidRPr="00DA74FE">
        <w:rPr>
          <w:rFonts w:ascii="Calibri" w:hAnsi="Calibri" w:cs="Calibri"/>
          <w:bCs/>
          <w:iCs/>
          <w:sz w:val="20"/>
          <w:szCs w:val="20"/>
        </w:rPr>
        <w:t xml:space="preserve"> godine sastavljenih u skladu sa važećim propisima odobrenih od strane Uprave Naručitelja najkasnije do 30. travnja 202</w:t>
      </w:r>
      <w:r w:rsidR="00A07931">
        <w:rPr>
          <w:rFonts w:ascii="Calibri" w:hAnsi="Calibri" w:cs="Calibri"/>
          <w:bCs/>
          <w:iCs/>
          <w:sz w:val="20"/>
          <w:szCs w:val="20"/>
        </w:rPr>
        <w:t>5</w:t>
      </w:r>
      <w:r w:rsidR="00097BD8" w:rsidRPr="00DA74FE">
        <w:rPr>
          <w:rFonts w:ascii="Calibri" w:hAnsi="Calibri" w:cs="Calibri"/>
          <w:bCs/>
          <w:iCs/>
          <w:sz w:val="20"/>
          <w:szCs w:val="20"/>
        </w:rPr>
        <w:t>.</w:t>
      </w:r>
      <w:r w:rsidRPr="00DA74FE">
        <w:rPr>
          <w:rFonts w:ascii="Calibri" w:hAnsi="Calibri" w:cs="Calibri"/>
          <w:bCs/>
          <w:iCs/>
          <w:sz w:val="20"/>
          <w:szCs w:val="20"/>
        </w:rPr>
        <w:t xml:space="preserve"> godine.</w:t>
      </w:r>
    </w:p>
    <w:p w14:paraId="0BFC456C" w14:textId="680004DE" w:rsidR="003F617A" w:rsidRPr="00DA74FE" w:rsidRDefault="003F617A" w:rsidP="00A07931">
      <w:pPr>
        <w:jc w:val="both"/>
        <w:rPr>
          <w:rFonts w:ascii="Calibri" w:hAnsi="Calibri" w:cs="Calibri"/>
          <w:bCs/>
          <w:iCs/>
          <w:sz w:val="20"/>
          <w:szCs w:val="20"/>
        </w:rPr>
      </w:pPr>
      <w:r w:rsidRPr="0017472C">
        <w:rPr>
          <w:rFonts w:cstheme="minorHAnsi"/>
          <w:sz w:val="20"/>
          <w:szCs w:val="20"/>
        </w:rPr>
        <w:t>Nakon obavljenih postupaka revizije, Revizor je obavezan Naručitelju dostaviti Izvješća revizije o financijskim izvještajima Naručitelja, sukladno ovom ugovoru, u pisanom obliku do 30.06.202</w:t>
      </w:r>
      <w:r>
        <w:rPr>
          <w:rFonts w:cstheme="minorHAnsi"/>
          <w:sz w:val="20"/>
          <w:szCs w:val="20"/>
        </w:rPr>
        <w:t>5</w:t>
      </w:r>
      <w:r w:rsidRPr="0017472C">
        <w:rPr>
          <w:rFonts w:cstheme="minorHAnsi"/>
          <w:sz w:val="20"/>
          <w:szCs w:val="20"/>
        </w:rPr>
        <w:t>. godine.</w:t>
      </w:r>
    </w:p>
    <w:p w14:paraId="343CC385" w14:textId="77777777" w:rsidR="00512B6A" w:rsidRPr="00DA74FE" w:rsidRDefault="00512B6A" w:rsidP="00315650">
      <w:pPr>
        <w:jc w:val="both"/>
        <w:rPr>
          <w:rFonts w:ascii="Calibri" w:hAnsi="Calibri" w:cs="Calibri"/>
          <w:iCs/>
          <w:sz w:val="20"/>
          <w:szCs w:val="20"/>
        </w:rPr>
      </w:pPr>
      <w:r w:rsidRPr="00DA74FE">
        <w:rPr>
          <w:rFonts w:ascii="Calibri" w:hAnsi="Calibri" w:cs="Calibri"/>
          <w:iCs/>
          <w:sz w:val="20"/>
          <w:szCs w:val="20"/>
        </w:rPr>
        <w:t>Za svaki dan zakašnjenja sa isporukom predmeta nabave plaćaju se penali. U slučaju da ponuditelj ne isporuči naručitelju ugovorenu robu svojom krivnjom ponuditelj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30015716" w14:textId="77777777" w:rsidR="00181F9B" w:rsidRPr="00A07931" w:rsidRDefault="00181F9B" w:rsidP="00181F9B">
      <w:pPr>
        <w:rPr>
          <w:rFonts w:ascii="Calibri" w:hAnsi="Calibri" w:cs="Calibri"/>
          <w:sz w:val="14"/>
          <w:szCs w:val="14"/>
        </w:rPr>
      </w:pPr>
    </w:p>
    <w:p w14:paraId="3E76A290" w14:textId="77777777" w:rsidR="007D0D25" w:rsidRPr="00A07931" w:rsidRDefault="00EA58AB" w:rsidP="007D0D25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 xml:space="preserve">2.4. Način izvršenja </w:t>
      </w:r>
    </w:p>
    <w:p w14:paraId="0E3B194A" w14:textId="7E2871EC" w:rsidR="00512B6A" w:rsidRDefault="00512B6A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Nakon odabira ponuditelja prema kriteriju odabira</w:t>
      </w:r>
      <w:r w:rsidR="002A124B" w:rsidRPr="00DA74FE">
        <w:rPr>
          <w:rFonts w:ascii="Calibri" w:hAnsi="Calibri" w:cs="Calibri"/>
          <w:sz w:val="20"/>
          <w:szCs w:val="20"/>
        </w:rPr>
        <w:t xml:space="preserve">, te </w:t>
      </w:r>
      <w:r w:rsidR="00097BD8" w:rsidRPr="00DA74FE">
        <w:rPr>
          <w:rFonts w:ascii="Calibri" w:hAnsi="Calibri" w:cs="Calibri"/>
          <w:sz w:val="20"/>
          <w:szCs w:val="20"/>
        </w:rPr>
        <w:t>odluke</w:t>
      </w:r>
      <w:r w:rsidR="002A124B" w:rsidRPr="00DA74FE">
        <w:rPr>
          <w:rFonts w:ascii="Calibri" w:hAnsi="Calibri" w:cs="Calibri"/>
          <w:sz w:val="20"/>
          <w:szCs w:val="20"/>
        </w:rPr>
        <w:t xml:space="preserve"> Skupštine Društva</w:t>
      </w:r>
      <w:r w:rsidR="00097BD8" w:rsidRPr="00DA74FE">
        <w:rPr>
          <w:rFonts w:ascii="Calibri" w:hAnsi="Calibri" w:cs="Calibri"/>
          <w:sz w:val="20"/>
          <w:szCs w:val="20"/>
        </w:rPr>
        <w:t xml:space="preserve"> o imenovanju revizora Društva,</w:t>
      </w:r>
      <w:r w:rsidRPr="00DA74FE">
        <w:rPr>
          <w:rFonts w:ascii="Calibri" w:hAnsi="Calibri" w:cs="Calibri"/>
          <w:sz w:val="20"/>
          <w:szCs w:val="20"/>
        </w:rPr>
        <w:t xml:space="preserve"> naručitelji će sklopiti ugovor s Ponuditeljem</w:t>
      </w:r>
      <w:r w:rsidR="0005660E" w:rsidRPr="00DA74FE">
        <w:rPr>
          <w:rFonts w:ascii="Calibri" w:hAnsi="Calibri" w:cs="Calibri"/>
          <w:sz w:val="20"/>
          <w:szCs w:val="20"/>
        </w:rPr>
        <w:t xml:space="preserve"> za</w:t>
      </w:r>
      <w:r w:rsidR="00CF6C13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>Reviziju financijskih izvješća</w:t>
      </w:r>
      <w:r w:rsidR="00CF6C13">
        <w:rPr>
          <w:rFonts w:ascii="Calibri" w:hAnsi="Calibri" w:cs="Calibri"/>
          <w:sz w:val="20"/>
          <w:szCs w:val="20"/>
        </w:rPr>
        <w:t>.</w:t>
      </w:r>
    </w:p>
    <w:p w14:paraId="63ACB4B0" w14:textId="77777777" w:rsidR="00CF6C13" w:rsidRPr="00DA74FE" w:rsidRDefault="00CF6C13" w:rsidP="00315650">
      <w:pPr>
        <w:jc w:val="both"/>
        <w:rPr>
          <w:rFonts w:ascii="Calibri" w:hAnsi="Calibri" w:cs="Calibri"/>
          <w:sz w:val="20"/>
          <w:szCs w:val="20"/>
        </w:rPr>
      </w:pPr>
    </w:p>
    <w:p w14:paraId="6E298E84" w14:textId="77777777" w:rsidR="00593495" w:rsidRDefault="00593495" w:rsidP="007D0D25">
      <w:pPr>
        <w:rPr>
          <w:rFonts w:ascii="Calibri" w:hAnsi="Calibri" w:cs="Calibri"/>
          <w:sz w:val="20"/>
          <w:szCs w:val="20"/>
        </w:rPr>
      </w:pPr>
    </w:p>
    <w:p w14:paraId="0666D172" w14:textId="77777777" w:rsidR="00F3781F" w:rsidRDefault="00F3781F" w:rsidP="007D0D25">
      <w:pPr>
        <w:rPr>
          <w:rFonts w:ascii="Calibri" w:hAnsi="Calibri" w:cs="Calibri"/>
          <w:sz w:val="20"/>
          <w:szCs w:val="20"/>
        </w:rPr>
      </w:pPr>
    </w:p>
    <w:p w14:paraId="2E6F6953" w14:textId="77777777" w:rsidR="003F617A" w:rsidRDefault="003F617A" w:rsidP="007D0D25">
      <w:pPr>
        <w:rPr>
          <w:rFonts w:ascii="Calibri" w:hAnsi="Calibri" w:cs="Calibri"/>
          <w:sz w:val="20"/>
          <w:szCs w:val="20"/>
        </w:rPr>
      </w:pPr>
    </w:p>
    <w:p w14:paraId="22D687BF" w14:textId="77777777" w:rsidR="00CF6C13" w:rsidRDefault="00CF6C13" w:rsidP="007D0D25">
      <w:pPr>
        <w:rPr>
          <w:rFonts w:ascii="Calibri" w:hAnsi="Calibri" w:cs="Calibri"/>
          <w:sz w:val="20"/>
          <w:szCs w:val="20"/>
        </w:rPr>
      </w:pPr>
    </w:p>
    <w:p w14:paraId="3EBE7466" w14:textId="77777777" w:rsidR="003F617A" w:rsidRPr="00DA74FE" w:rsidRDefault="003F617A" w:rsidP="007D0D25">
      <w:pPr>
        <w:rPr>
          <w:rFonts w:ascii="Calibri" w:hAnsi="Calibri" w:cs="Calibri"/>
          <w:sz w:val="20"/>
          <w:szCs w:val="20"/>
        </w:rPr>
      </w:pPr>
    </w:p>
    <w:p w14:paraId="4B4D4FFE" w14:textId="77777777" w:rsidR="00CE2A61" w:rsidRPr="00DA74FE" w:rsidRDefault="00CE2A61" w:rsidP="00286912">
      <w:p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lastRenderedPageBreak/>
        <w:t xml:space="preserve">3. DOKUMENTACIJA KOJU SU PONUDITELJI OBVEZNI DOSTAVITI UZ PONUDU  </w:t>
      </w:r>
      <w:r w:rsidRPr="00DA74FE">
        <w:rPr>
          <w:rFonts w:ascii="Calibri" w:hAnsi="Calibri" w:cs="Calibri"/>
          <w:sz w:val="20"/>
          <w:szCs w:val="20"/>
        </w:rPr>
        <w:t xml:space="preserve">              </w:t>
      </w:r>
    </w:p>
    <w:p w14:paraId="7002AECB" w14:textId="77777777" w:rsidR="00CE2A61" w:rsidRPr="00DA74FE" w:rsidRDefault="00CE2A61" w:rsidP="003156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3.1. Ponuditelji su obvezni dostaviti ispravu o upisu u poslovni, sudski (trgovački), strukovni, obrtni ili drugi odgovarajući registar. Ovim dokazom ponuditelj mora dokazati da je registriran za obavljanje poslova, tj. djelatnosti koja je predmet nabave. </w:t>
      </w:r>
    </w:p>
    <w:p w14:paraId="31F894B0" w14:textId="77777777" w:rsidR="00382A46" w:rsidRPr="00DA74FE" w:rsidRDefault="00382A46" w:rsidP="003156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3.2. </w:t>
      </w:r>
      <w:r w:rsidR="00512B6A" w:rsidRPr="00DA74FE">
        <w:rPr>
          <w:rFonts w:ascii="Calibri" w:hAnsi="Calibri" w:cs="Calibri"/>
          <w:sz w:val="20"/>
          <w:szCs w:val="20"/>
        </w:rPr>
        <w:t>Dokaz da ponuditelj ima zaposlenog ovlaštenog revizora</w:t>
      </w:r>
    </w:p>
    <w:p w14:paraId="286CEFFE" w14:textId="77777777" w:rsidR="007D0D25" w:rsidRPr="00DA74FE" w:rsidRDefault="00CE2A61" w:rsidP="003156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3.</w:t>
      </w:r>
      <w:r w:rsidR="00382A46" w:rsidRPr="00DA74FE">
        <w:rPr>
          <w:rFonts w:ascii="Calibri" w:hAnsi="Calibri" w:cs="Calibri"/>
          <w:sz w:val="20"/>
          <w:szCs w:val="20"/>
        </w:rPr>
        <w:t>3</w:t>
      </w:r>
      <w:r w:rsidRPr="00DA74FE">
        <w:rPr>
          <w:rFonts w:ascii="Calibri" w:hAnsi="Calibri" w:cs="Calibri"/>
          <w:sz w:val="20"/>
          <w:szCs w:val="20"/>
        </w:rPr>
        <w:t>.  Ponuditelj je obvezan dostaviti Potvrdu porezne uprave o stanju duga, kojom ponuditelj mora dokazati da je ispunio obvezu plaćanja dospjelih poreznih obveza i obveza za mirovinsko i zdravstveno osiguranje.</w:t>
      </w:r>
    </w:p>
    <w:p w14:paraId="763FA4C2" w14:textId="1954845C" w:rsidR="00512B6A" w:rsidRPr="00DA74FE" w:rsidRDefault="00914784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3.</w:t>
      </w:r>
      <w:r w:rsidR="00382A46" w:rsidRPr="00DA74FE">
        <w:rPr>
          <w:rFonts w:ascii="Calibri" w:hAnsi="Calibri" w:cs="Calibri"/>
          <w:sz w:val="20"/>
          <w:szCs w:val="20"/>
        </w:rPr>
        <w:t>4</w:t>
      </w:r>
      <w:r w:rsidRPr="00DA74FE">
        <w:rPr>
          <w:rFonts w:ascii="Calibri" w:hAnsi="Calibri" w:cs="Calibri"/>
          <w:sz w:val="20"/>
          <w:szCs w:val="20"/>
        </w:rPr>
        <w:t>.</w:t>
      </w:r>
      <w:r w:rsidR="00512B6A" w:rsidRPr="00DA74FE">
        <w:rPr>
          <w:rFonts w:ascii="Calibri" w:hAnsi="Calibri" w:cs="Calibri"/>
          <w:sz w:val="20"/>
          <w:szCs w:val="20"/>
        </w:rPr>
        <w:t xml:space="preserve"> Ovjerena potvrda o provođenju revizije na tvrtkama sa minimalnim ukupnim prihodom koji je naveden u Pozivu za nadmetanje, minimalno jedna u posljednje dvije godine.</w:t>
      </w:r>
    </w:p>
    <w:p w14:paraId="02A09D3E" w14:textId="77777777" w:rsidR="00382A46" w:rsidRPr="00DA74FE" w:rsidRDefault="00914784" w:rsidP="0028691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7C32A323" w14:textId="7B78E0DC" w:rsidR="00CE2A61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 xml:space="preserve">4. PODACI O PONUDI </w:t>
      </w:r>
    </w:p>
    <w:p w14:paraId="3DA97458" w14:textId="77777777" w:rsidR="00EA58AB" w:rsidRPr="00F3781F" w:rsidRDefault="00CE2A61" w:rsidP="00CE2A61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4.1. Sadržaj i način izrade ponude </w:t>
      </w:r>
    </w:p>
    <w:p w14:paraId="28E12CE9" w14:textId="77777777" w:rsidR="00FE2C90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Ponuda mora sadržavati sljedeće dijelove i priloge:     </w:t>
      </w:r>
    </w:p>
    <w:p w14:paraId="6184B16C" w14:textId="77777777" w:rsidR="00FE2C90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a)  Ponudbeni list (ispunjen, potpisan i ovjeren pečatom ponuditelja Obrazac-1)</w:t>
      </w:r>
    </w:p>
    <w:p w14:paraId="3A9760B7" w14:textId="77777777" w:rsidR="00FE2C90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b)  Troškovnik</w:t>
      </w:r>
      <w:r w:rsidR="007D0D25" w:rsidRPr="00DA74FE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 xml:space="preserve">(ispunjen, potpisan i ovjeren pečatom ponuditelja) </w:t>
      </w:r>
    </w:p>
    <w:p w14:paraId="5C661635" w14:textId="77777777" w:rsidR="00CE2A61" w:rsidRPr="00DA74FE" w:rsidRDefault="00FE2C90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  <w:r w:rsidR="00CE2A61" w:rsidRPr="00DA74FE">
        <w:rPr>
          <w:rFonts w:ascii="Calibri" w:hAnsi="Calibri" w:cs="Calibri"/>
          <w:sz w:val="20"/>
          <w:szCs w:val="20"/>
        </w:rPr>
        <w:t xml:space="preserve">c)  </w:t>
      </w:r>
      <w:r w:rsidR="001D510D" w:rsidRPr="00DA74FE">
        <w:rPr>
          <w:rFonts w:ascii="Calibri" w:hAnsi="Calibri" w:cs="Calibri"/>
          <w:sz w:val="20"/>
          <w:szCs w:val="20"/>
        </w:rPr>
        <w:t>Dokazi</w:t>
      </w:r>
    </w:p>
    <w:p w14:paraId="536EE544" w14:textId="77777777" w:rsidR="001D510D" w:rsidRPr="00DA74FE" w:rsidRDefault="001D510D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d) Izjava o dostavi jamstva</w:t>
      </w:r>
    </w:p>
    <w:p w14:paraId="605E3EC3" w14:textId="77777777" w:rsidR="001D510D" w:rsidRPr="00DA74FE" w:rsidRDefault="001D510D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e) Potpisan</w:t>
      </w:r>
      <w:r w:rsidR="00914784" w:rsidRPr="00DA74FE">
        <w:rPr>
          <w:rFonts w:ascii="Calibri" w:hAnsi="Calibri" w:cs="Calibri"/>
          <w:sz w:val="20"/>
          <w:szCs w:val="20"/>
        </w:rPr>
        <w:t>i</w:t>
      </w:r>
      <w:r w:rsidRPr="00DA74FE">
        <w:rPr>
          <w:rFonts w:ascii="Calibri" w:hAnsi="Calibri" w:cs="Calibri"/>
          <w:sz w:val="20"/>
          <w:szCs w:val="20"/>
        </w:rPr>
        <w:t xml:space="preserve"> prijedlog ugovora</w:t>
      </w:r>
    </w:p>
    <w:p w14:paraId="540637B2" w14:textId="77777777" w:rsidR="00B35541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Ponuditelj se pri izradi ponude mora pridržavati zahtjeva i uvjeta iz ovog Poziva za dostavu ponuda. </w:t>
      </w:r>
    </w:p>
    <w:p w14:paraId="7BEB7608" w14:textId="36FE4768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B26D21" w:rsidRPr="00DA74FE">
        <w:rPr>
          <w:rFonts w:ascii="Calibri" w:hAnsi="Calibri" w:cs="Calibri"/>
          <w:sz w:val="20"/>
          <w:szCs w:val="20"/>
        </w:rPr>
        <w:t>eurima</w:t>
      </w:r>
      <w:r w:rsidRPr="00DA74FE">
        <w:rPr>
          <w:rFonts w:ascii="Calibri" w:hAnsi="Calibri" w:cs="Calibri"/>
          <w:sz w:val="20"/>
          <w:szCs w:val="20"/>
        </w:rPr>
        <w:t>.</w:t>
      </w:r>
    </w:p>
    <w:p w14:paraId="131C050C" w14:textId="10C7009B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Ponuda treba biti predana sa svim dokumentima navedenim u Pozivu za dostavu ponuda.</w:t>
      </w:r>
    </w:p>
    <w:p w14:paraId="1B9AA3DC" w14:textId="77777777" w:rsidR="00B35541" w:rsidRPr="00DA74FE" w:rsidRDefault="00B35541" w:rsidP="00FE2C90">
      <w:pPr>
        <w:rPr>
          <w:rFonts w:ascii="Calibri" w:hAnsi="Calibri" w:cs="Calibri"/>
          <w:sz w:val="20"/>
          <w:szCs w:val="20"/>
        </w:rPr>
      </w:pPr>
    </w:p>
    <w:p w14:paraId="0520CF35" w14:textId="67574FBB" w:rsidR="00EA58AB" w:rsidRPr="00F3781F" w:rsidRDefault="00FE2C90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>4.2. Način dostave ponu</w:t>
      </w:r>
      <w:r w:rsidR="00EA58AB" w:rsidRPr="00F3781F">
        <w:rPr>
          <w:rFonts w:ascii="Calibri" w:hAnsi="Calibri" w:cs="Calibri"/>
          <w:b/>
          <w:bCs/>
          <w:i/>
          <w:sz w:val="20"/>
          <w:szCs w:val="20"/>
        </w:rPr>
        <w:t>da i/ili izmjena/dopuna ponuda</w:t>
      </w:r>
    </w:p>
    <w:p w14:paraId="55EDCBEE" w14:textId="77777777" w:rsidR="00F3781F" w:rsidRPr="00191A53" w:rsidRDefault="00F3781F" w:rsidP="00F3781F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eastAsia="Calibri" w:cstheme="minorHAnsi"/>
          <w:sz w:val="20"/>
          <w:szCs w:val="20"/>
        </w:rPr>
        <w:t>Ponuda se dostavlja u papirnom obliku</w:t>
      </w:r>
      <w:r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6CE1F6BA" w14:textId="295240BB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Ponuda u zatvorenoj omotnici se dostavlja: </w:t>
      </w:r>
    </w:p>
    <w:p w14:paraId="33C320ED" w14:textId="37B5E0FC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a) na adresu naručitelja:</w:t>
      </w:r>
      <w:r w:rsidR="00137840" w:rsidRPr="00DA74FE">
        <w:rPr>
          <w:rFonts w:ascii="Calibri" w:hAnsi="Calibri" w:cs="Calibri"/>
          <w:sz w:val="20"/>
          <w:szCs w:val="20"/>
        </w:rPr>
        <w:t xml:space="preserve"> </w:t>
      </w:r>
      <w:r w:rsidR="0005660E" w:rsidRPr="00DA74FE">
        <w:rPr>
          <w:rFonts w:ascii="Calibri" w:hAnsi="Calibri" w:cs="Calibri"/>
          <w:sz w:val="20"/>
          <w:szCs w:val="20"/>
        </w:rPr>
        <w:t>Komunalac</w:t>
      </w:r>
      <w:r w:rsidRPr="00DA74FE">
        <w:rPr>
          <w:rFonts w:ascii="Calibri" w:hAnsi="Calibri" w:cs="Calibri"/>
          <w:sz w:val="20"/>
          <w:szCs w:val="20"/>
        </w:rPr>
        <w:t xml:space="preserve"> d.o.o. Bjelovar Ferde Livadića 14a, 43 000 Bjelovar</w:t>
      </w:r>
    </w:p>
    <w:p w14:paraId="5FD2F88A" w14:textId="77777777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b) na omotnici ponude treba biti naznačeno:                                  </w:t>
      </w:r>
    </w:p>
    <w:p w14:paraId="3B95BB2C" w14:textId="1B13C7E1" w:rsidR="00914784" w:rsidRPr="00DA74FE" w:rsidRDefault="00FE2C90" w:rsidP="004E45F5">
      <w:pPr>
        <w:jc w:val="center"/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Ponuda za predmet nabave:</w:t>
      </w:r>
    </w:p>
    <w:p w14:paraId="7A3A562E" w14:textId="0648A465" w:rsidR="00914784" w:rsidRPr="00DA74FE" w:rsidRDefault="00914784" w:rsidP="004E45F5">
      <w:pPr>
        <w:jc w:val="center"/>
        <w:rPr>
          <w:rFonts w:ascii="Calibri" w:hAnsi="Calibri" w:cs="Calibri"/>
          <w:b/>
          <w:iCs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"</w:t>
      </w:r>
      <w:r w:rsidR="00FE2C90" w:rsidRPr="00DA74FE">
        <w:rPr>
          <w:rFonts w:ascii="Calibri" w:hAnsi="Calibri" w:cs="Calibri"/>
          <w:b/>
          <w:sz w:val="20"/>
          <w:szCs w:val="20"/>
        </w:rPr>
        <w:t xml:space="preserve"> </w:t>
      </w:r>
      <w:r w:rsidR="00F3781F" w:rsidRPr="00122BB6">
        <w:rPr>
          <w:rFonts w:cstheme="minorHAnsi"/>
          <w:b/>
          <w:bCs/>
          <w:sz w:val="20"/>
          <w:szCs w:val="20"/>
        </w:rPr>
        <w:t>Nabava usluga revizora</w:t>
      </w:r>
      <w:r w:rsidRPr="00DA74FE">
        <w:rPr>
          <w:rFonts w:ascii="Calibri" w:hAnsi="Calibri" w:cs="Calibri"/>
          <w:b/>
          <w:iCs/>
          <w:sz w:val="20"/>
          <w:szCs w:val="20"/>
        </w:rPr>
        <w:t>"</w:t>
      </w:r>
    </w:p>
    <w:p w14:paraId="0308E1EA" w14:textId="4A550CE2" w:rsidR="004E45F5" w:rsidRPr="00DA74FE" w:rsidRDefault="00914784" w:rsidP="004E45F5">
      <w:pPr>
        <w:jc w:val="center"/>
        <w:rPr>
          <w:rFonts w:ascii="Calibri" w:hAnsi="Calibri" w:cs="Calibri"/>
          <w:b/>
          <w:sz w:val="20"/>
          <w:szCs w:val="20"/>
        </w:rPr>
      </w:pPr>
      <w:bookmarkStart w:id="2" w:name="_Hlk3361936"/>
      <w:r w:rsidRPr="00DA74FE">
        <w:rPr>
          <w:rFonts w:ascii="Calibri" w:hAnsi="Calibri" w:cs="Calibri"/>
          <w:b/>
          <w:sz w:val="20"/>
          <w:szCs w:val="20"/>
        </w:rPr>
        <w:t>"</w:t>
      </w:r>
      <w:bookmarkEnd w:id="2"/>
      <w:r w:rsidR="00FE2C90" w:rsidRPr="00DA74FE">
        <w:rPr>
          <w:rFonts w:ascii="Calibri" w:hAnsi="Calibri" w:cs="Calibri"/>
          <w:b/>
          <w:sz w:val="20"/>
          <w:szCs w:val="20"/>
        </w:rPr>
        <w:t xml:space="preserve"> BN-</w:t>
      </w:r>
      <w:r w:rsidR="00F3781F">
        <w:rPr>
          <w:rFonts w:ascii="Calibri" w:hAnsi="Calibri" w:cs="Calibri"/>
          <w:b/>
          <w:sz w:val="20"/>
          <w:szCs w:val="20"/>
        </w:rPr>
        <w:t>34</w:t>
      </w:r>
      <w:r w:rsidR="00BC47EC" w:rsidRPr="00DA74FE">
        <w:rPr>
          <w:rFonts w:ascii="Calibri" w:hAnsi="Calibri" w:cs="Calibri"/>
          <w:b/>
          <w:sz w:val="20"/>
          <w:szCs w:val="20"/>
        </w:rPr>
        <w:t>-202</w:t>
      </w:r>
      <w:r w:rsidR="00F3781F">
        <w:rPr>
          <w:rFonts w:ascii="Calibri" w:hAnsi="Calibri" w:cs="Calibri"/>
          <w:b/>
          <w:sz w:val="20"/>
          <w:szCs w:val="20"/>
        </w:rPr>
        <w:t>4</w:t>
      </w:r>
      <w:r w:rsidR="00FE2C90" w:rsidRPr="00DA74FE">
        <w:rPr>
          <w:rFonts w:ascii="Calibri" w:hAnsi="Calibri" w:cs="Calibri"/>
          <w:b/>
          <w:sz w:val="20"/>
          <w:szCs w:val="20"/>
        </w:rPr>
        <w:t>/</w:t>
      </w:r>
      <w:r w:rsidR="0005660E" w:rsidRPr="00DA74FE">
        <w:rPr>
          <w:rFonts w:ascii="Calibri" w:hAnsi="Calibri" w:cs="Calibri"/>
          <w:b/>
          <w:sz w:val="20"/>
          <w:szCs w:val="20"/>
        </w:rPr>
        <w:t>K</w:t>
      </w:r>
      <w:r w:rsidR="00FE2C90" w:rsidRPr="00DA74FE">
        <w:rPr>
          <w:rFonts w:ascii="Calibri" w:hAnsi="Calibri" w:cs="Calibri"/>
          <w:b/>
          <w:sz w:val="20"/>
          <w:szCs w:val="20"/>
        </w:rPr>
        <w:t xml:space="preserve"> </w:t>
      </w:r>
      <w:r w:rsidRPr="00DA74FE">
        <w:rPr>
          <w:rFonts w:ascii="Calibri" w:hAnsi="Calibri" w:cs="Calibri"/>
          <w:b/>
          <w:sz w:val="20"/>
          <w:szCs w:val="20"/>
        </w:rPr>
        <w:t>"</w:t>
      </w:r>
      <w:r w:rsidR="00FE2C90" w:rsidRPr="00DA74FE">
        <w:rPr>
          <w:rFonts w:ascii="Calibri" w:hAnsi="Calibri" w:cs="Calibri"/>
          <w:b/>
          <w:sz w:val="20"/>
          <w:szCs w:val="20"/>
        </w:rPr>
        <w:t xml:space="preserve">     </w:t>
      </w:r>
    </w:p>
    <w:p w14:paraId="2B0922B1" w14:textId="2E97D013" w:rsidR="00FE2C90" w:rsidRPr="00DA74FE" w:rsidRDefault="00FE2C90" w:rsidP="004E45F5">
      <w:pPr>
        <w:jc w:val="center"/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"NE OTVARAJ"</w:t>
      </w:r>
    </w:p>
    <w:p w14:paraId="18849D12" w14:textId="77777777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c) na omotnici treba biti naziv i adresa ponuditelja    </w:t>
      </w:r>
    </w:p>
    <w:p w14:paraId="328A7AEE" w14:textId="68AA1069" w:rsidR="00735E81" w:rsidRPr="00DA74FE" w:rsidRDefault="00FE2C90" w:rsidP="003156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lastRenderedPageBreak/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</w:t>
      </w:r>
      <w:r w:rsidR="0005660E" w:rsidRPr="00DA74FE">
        <w:rPr>
          <w:rFonts w:ascii="Calibri" w:hAnsi="Calibri" w:cs="Calibri"/>
          <w:sz w:val="20"/>
          <w:szCs w:val="20"/>
        </w:rPr>
        <w:t>Komunalac</w:t>
      </w:r>
      <w:r w:rsidRPr="00DA74FE">
        <w:rPr>
          <w:rFonts w:ascii="Calibri" w:hAnsi="Calibri" w:cs="Calibri"/>
          <w:sz w:val="20"/>
          <w:szCs w:val="20"/>
        </w:rPr>
        <w:t xml:space="preserve"> d.o.o. 43000 Bjelovar, Ferde Livadića 14a, do </w:t>
      </w:r>
      <w:r w:rsidR="00CF6C13">
        <w:rPr>
          <w:rFonts w:ascii="Calibri" w:hAnsi="Calibri" w:cs="Calibri"/>
          <w:b/>
          <w:sz w:val="20"/>
          <w:szCs w:val="20"/>
        </w:rPr>
        <w:t>22</w:t>
      </w:r>
      <w:r w:rsidR="00786591" w:rsidRPr="002F33C6">
        <w:rPr>
          <w:rFonts w:ascii="Calibri" w:hAnsi="Calibri" w:cs="Calibri"/>
          <w:b/>
          <w:sz w:val="20"/>
          <w:szCs w:val="20"/>
        </w:rPr>
        <w:t>.0</w:t>
      </w:r>
      <w:r w:rsidR="002F33C6" w:rsidRPr="002F33C6">
        <w:rPr>
          <w:rFonts w:ascii="Calibri" w:hAnsi="Calibri" w:cs="Calibri"/>
          <w:b/>
          <w:sz w:val="20"/>
          <w:szCs w:val="20"/>
        </w:rPr>
        <w:t>7</w:t>
      </w:r>
      <w:r w:rsidR="00F77D8C" w:rsidRPr="002F33C6">
        <w:rPr>
          <w:rFonts w:ascii="Calibri" w:hAnsi="Calibri" w:cs="Calibri"/>
          <w:b/>
          <w:sz w:val="20"/>
          <w:szCs w:val="20"/>
        </w:rPr>
        <w:t>.202</w:t>
      </w:r>
      <w:r w:rsidR="002F33C6" w:rsidRPr="002F33C6">
        <w:rPr>
          <w:rFonts w:ascii="Calibri" w:hAnsi="Calibri" w:cs="Calibri"/>
          <w:b/>
          <w:sz w:val="20"/>
          <w:szCs w:val="20"/>
        </w:rPr>
        <w:t>4</w:t>
      </w:r>
      <w:r w:rsidR="003409A2" w:rsidRPr="002F33C6">
        <w:rPr>
          <w:rFonts w:ascii="Calibri" w:hAnsi="Calibri" w:cs="Calibri"/>
          <w:b/>
          <w:sz w:val="20"/>
          <w:szCs w:val="20"/>
        </w:rPr>
        <w:t>.</w:t>
      </w:r>
      <w:r w:rsidRPr="002F33C6">
        <w:rPr>
          <w:rFonts w:ascii="Calibri" w:hAnsi="Calibri" w:cs="Calibri"/>
          <w:sz w:val="20"/>
          <w:szCs w:val="20"/>
        </w:rPr>
        <w:t xml:space="preserve"> godine do 1</w:t>
      </w:r>
      <w:r w:rsidR="00C24886" w:rsidRPr="002F33C6">
        <w:rPr>
          <w:rFonts w:ascii="Calibri" w:hAnsi="Calibri" w:cs="Calibri"/>
          <w:sz w:val="20"/>
          <w:szCs w:val="20"/>
        </w:rPr>
        <w:t>0</w:t>
      </w:r>
      <w:r w:rsidR="00512B6A" w:rsidRPr="002F33C6">
        <w:rPr>
          <w:rFonts w:ascii="Calibri" w:hAnsi="Calibri" w:cs="Calibri"/>
          <w:sz w:val="20"/>
          <w:szCs w:val="20"/>
        </w:rPr>
        <w:t>:</w:t>
      </w:r>
      <w:r w:rsidRPr="002F33C6">
        <w:rPr>
          <w:rFonts w:ascii="Calibri" w:hAnsi="Calibri" w:cs="Calibri"/>
          <w:sz w:val="20"/>
          <w:szCs w:val="20"/>
        </w:rPr>
        <w:t>00 sati. Nakon proteka roka za dostavu ponuda, ponuda se ne smije mijenjati. Do isteka</w:t>
      </w:r>
      <w:r w:rsidRPr="00DA74FE">
        <w:rPr>
          <w:rFonts w:ascii="Calibri" w:hAnsi="Calibri" w:cs="Calibri"/>
          <w:sz w:val="20"/>
          <w:szCs w:val="20"/>
        </w:rPr>
        <w:t xml:space="preserve"> roka za dostavu ponude ponuditelj može dodatnom, pravovaljano potpis</w:t>
      </w:r>
      <w:r w:rsidR="007175F9" w:rsidRPr="00DA74FE">
        <w:rPr>
          <w:rFonts w:ascii="Calibri" w:hAnsi="Calibri" w:cs="Calibri"/>
          <w:sz w:val="20"/>
          <w:szCs w:val="20"/>
        </w:rPr>
        <w:t xml:space="preserve">anom izjavom izmijeniti </w:t>
      </w:r>
      <w:r w:rsidRPr="00DA74FE">
        <w:rPr>
          <w:rFonts w:ascii="Calibri" w:hAnsi="Calibri" w:cs="Calibr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DA74FE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059AC991" w14:textId="77777777" w:rsidR="00286912" w:rsidRPr="00F3781F" w:rsidRDefault="00286912" w:rsidP="007175F9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1E336FA2" w14:textId="77777777" w:rsidR="007875D1" w:rsidRPr="00F3781F" w:rsidRDefault="00FE2C90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4.3. Dopustivost  alternativnih  ponuda          </w:t>
      </w:r>
    </w:p>
    <w:p w14:paraId="364E56EB" w14:textId="77777777" w:rsidR="00F71640" w:rsidRPr="00DA74FE" w:rsidRDefault="00FE2C90" w:rsidP="00FE2C90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Nisu dopuštene alternativne ponude.</w:t>
      </w:r>
    </w:p>
    <w:p w14:paraId="7A19DBAD" w14:textId="77777777" w:rsidR="00097BD8" w:rsidRPr="00F3781F" w:rsidRDefault="00097BD8" w:rsidP="00FE2C90">
      <w:pPr>
        <w:rPr>
          <w:rFonts w:ascii="Calibri" w:hAnsi="Calibri" w:cs="Calibri"/>
          <w:sz w:val="10"/>
          <w:szCs w:val="10"/>
        </w:rPr>
      </w:pPr>
    </w:p>
    <w:p w14:paraId="414739D5" w14:textId="77777777" w:rsidR="007875D1" w:rsidRPr="00F3781F" w:rsidRDefault="007875D1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4.4. Cijena ponude   </w:t>
      </w:r>
    </w:p>
    <w:p w14:paraId="64827845" w14:textId="738F73A6" w:rsidR="007875D1" w:rsidRPr="00DA74FE" w:rsidRDefault="007875D1" w:rsidP="0028691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Ponuditelj dostavlja ponudu s cijenom, u </w:t>
      </w:r>
      <w:r w:rsidR="0005660E" w:rsidRPr="00DA74FE">
        <w:rPr>
          <w:rFonts w:ascii="Calibri" w:hAnsi="Calibri" w:cs="Calibri"/>
          <w:sz w:val="20"/>
          <w:szCs w:val="20"/>
        </w:rPr>
        <w:t>eurima</w:t>
      </w:r>
      <w:r w:rsidRPr="00DA74FE">
        <w:rPr>
          <w:rFonts w:ascii="Calibri" w:hAnsi="Calibri" w:cs="Calibri"/>
          <w:sz w:val="20"/>
          <w:szCs w:val="20"/>
        </w:rPr>
        <w:t>.</w:t>
      </w:r>
    </w:p>
    <w:p w14:paraId="0324B8E2" w14:textId="31A9DE03" w:rsidR="00F3781F" w:rsidRDefault="007875D1" w:rsidP="0028691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Cijena ponude piše se brojkama. Cijena ponude izražava se za cjelokupni predmet nabave. U cijenu ponude su uračunati svi troš</w:t>
      </w:r>
      <w:r w:rsidR="00593495" w:rsidRPr="00DA74FE">
        <w:rPr>
          <w:rFonts w:ascii="Calibri" w:hAnsi="Calibri" w:cs="Calibri"/>
          <w:sz w:val="20"/>
          <w:szCs w:val="20"/>
        </w:rPr>
        <w:t xml:space="preserve">kovi </w:t>
      </w:r>
      <w:r w:rsidRPr="00DA74FE">
        <w:rPr>
          <w:rFonts w:ascii="Calibri" w:hAnsi="Calibri" w:cs="Calibri"/>
          <w:sz w:val="20"/>
          <w:szCs w:val="20"/>
        </w:rPr>
        <w:t xml:space="preserve">i popusti, bez poreza na dodanu vrijednost, koji se iskazuje  zasebno iza cijene ponude.     </w:t>
      </w:r>
    </w:p>
    <w:p w14:paraId="7C4CCB60" w14:textId="2BD7715D" w:rsidR="007875D1" w:rsidRPr="00F3781F" w:rsidRDefault="007875D1" w:rsidP="00286912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  <w:r w:rsidRPr="00DA74FE">
        <w:rPr>
          <w:rFonts w:ascii="Calibri" w:hAnsi="Calibri" w:cs="Calibri"/>
          <w:sz w:val="20"/>
          <w:szCs w:val="20"/>
        </w:rPr>
        <w:t xml:space="preserve">    </w:t>
      </w:r>
    </w:p>
    <w:p w14:paraId="429D397F" w14:textId="77777777" w:rsidR="007875D1" w:rsidRPr="00F3781F" w:rsidRDefault="007875D1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4.5. Kriterij za odabir ponude        </w:t>
      </w:r>
    </w:p>
    <w:p w14:paraId="24B39EB2" w14:textId="77777777" w:rsidR="00286912" w:rsidRDefault="007875D1" w:rsidP="00FE2C90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Kriterij na kojem naručitelj temelji odabir ponude je najniža cijena.            </w:t>
      </w:r>
    </w:p>
    <w:p w14:paraId="708FB1C5" w14:textId="77777777" w:rsidR="00F3781F" w:rsidRPr="00F3781F" w:rsidRDefault="00F3781F" w:rsidP="00FE2C90">
      <w:pPr>
        <w:rPr>
          <w:rFonts w:ascii="Calibri" w:hAnsi="Calibri" w:cs="Calibri"/>
          <w:sz w:val="10"/>
          <w:szCs w:val="10"/>
        </w:rPr>
      </w:pPr>
    </w:p>
    <w:p w14:paraId="19DBD92D" w14:textId="77777777" w:rsidR="007875D1" w:rsidRPr="00F3781F" w:rsidRDefault="007875D1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4.6. Jezik ponude         </w:t>
      </w:r>
    </w:p>
    <w:p w14:paraId="222743E7" w14:textId="77777777" w:rsidR="007875D1" w:rsidRDefault="007875D1" w:rsidP="00FE2C90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Ponuda mora biti izrađena na hrvatskom jeziku i latiničnom pismu.   </w:t>
      </w:r>
    </w:p>
    <w:p w14:paraId="4CDFB813" w14:textId="77777777" w:rsidR="00F3781F" w:rsidRPr="00F3781F" w:rsidRDefault="00F3781F" w:rsidP="00FE2C90">
      <w:pPr>
        <w:rPr>
          <w:rFonts w:ascii="Calibri" w:hAnsi="Calibri" w:cs="Calibri"/>
          <w:sz w:val="10"/>
          <w:szCs w:val="10"/>
        </w:rPr>
      </w:pPr>
    </w:p>
    <w:p w14:paraId="4FA7CDCE" w14:textId="77777777" w:rsidR="007875D1" w:rsidRPr="00F3781F" w:rsidRDefault="007875D1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4.7. Rok valjanosti ponude         </w:t>
      </w:r>
    </w:p>
    <w:p w14:paraId="738F3DCF" w14:textId="77777777" w:rsidR="007875D1" w:rsidRPr="00DA74FE" w:rsidRDefault="007875D1" w:rsidP="00FE2C90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Rok valjanosti ponude je </w:t>
      </w:r>
      <w:r w:rsidR="00914784" w:rsidRPr="00DA74FE">
        <w:rPr>
          <w:rFonts w:ascii="Calibri" w:hAnsi="Calibri" w:cs="Calibri"/>
          <w:sz w:val="20"/>
          <w:szCs w:val="20"/>
        </w:rPr>
        <w:t>6</w:t>
      </w:r>
      <w:r w:rsidRPr="00DA74FE">
        <w:rPr>
          <w:rFonts w:ascii="Calibri" w:hAnsi="Calibri" w:cs="Calibri"/>
          <w:sz w:val="20"/>
          <w:szCs w:val="20"/>
        </w:rPr>
        <w:t>0 (</w:t>
      </w:r>
      <w:r w:rsidR="00136D51" w:rsidRPr="00DA74FE">
        <w:rPr>
          <w:rFonts w:ascii="Calibri" w:hAnsi="Calibri" w:cs="Calibri"/>
          <w:sz w:val="20"/>
          <w:szCs w:val="20"/>
        </w:rPr>
        <w:t>šezdeset</w:t>
      </w:r>
      <w:r w:rsidRPr="00DA74FE">
        <w:rPr>
          <w:rFonts w:ascii="Calibri" w:hAnsi="Calibri" w:cs="Calibri"/>
          <w:sz w:val="20"/>
          <w:szCs w:val="20"/>
        </w:rPr>
        <w:t>) dana od krajnjeg roka za dostavu ponuda.</w:t>
      </w:r>
    </w:p>
    <w:p w14:paraId="59433691" w14:textId="77777777" w:rsidR="00286912" w:rsidRPr="00DA74FE" w:rsidRDefault="00286912" w:rsidP="00FE2C90">
      <w:pPr>
        <w:rPr>
          <w:rFonts w:ascii="Calibri" w:hAnsi="Calibri" w:cs="Calibri"/>
          <w:sz w:val="20"/>
          <w:szCs w:val="20"/>
        </w:rPr>
      </w:pPr>
    </w:p>
    <w:p w14:paraId="1AAA1CD4" w14:textId="77777777" w:rsidR="007875D1" w:rsidRPr="00DA74FE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 xml:space="preserve">5.  JAMSTVA           </w:t>
      </w:r>
    </w:p>
    <w:p w14:paraId="0B20C1B8" w14:textId="77777777" w:rsidR="007875D1" w:rsidRPr="00DA74FE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DA74FE">
        <w:rPr>
          <w:rFonts w:ascii="Calibri" w:hAnsi="Calibri" w:cs="Calibri"/>
          <w:i/>
          <w:sz w:val="20"/>
          <w:szCs w:val="20"/>
        </w:rPr>
        <w:t xml:space="preserve">5.1. Jamstvo za uredno ispunjenje ugovora za slučaj povrede ugovornih obveza </w:t>
      </w:r>
    </w:p>
    <w:p w14:paraId="02B46C04" w14:textId="77777777" w:rsidR="007875D1" w:rsidRPr="00DA74FE" w:rsidRDefault="007875D1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3" w:name="_Hlk168652450"/>
      <w:r w:rsidRPr="00DA74FE">
        <w:rPr>
          <w:rFonts w:ascii="Calibri" w:hAnsi="Calibri" w:cs="Calibri"/>
          <w:sz w:val="20"/>
          <w:szCs w:val="20"/>
        </w:rPr>
        <w:t>Ponuditelj je obvezan uz ponudu priložiti pisanu Izjavu da će u roku od 8 (osam) dana od dana dostavljene Odluke o odabiru  Naručitelju dostaviti bjanko zadužnicu (potvrđenu od javnog bilježnika) kao jamstvo za uredno ispunjenje ugovora  u visini od 10% (</w:t>
      </w:r>
      <w:proofErr w:type="spellStart"/>
      <w:r w:rsidRPr="00DA74FE">
        <w:rPr>
          <w:rFonts w:ascii="Calibri" w:hAnsi="Calibri" w:cs="Calibri"/>
          <w:sz w:val="20"/>
          <w:szCs w:val="20"/>
        </w:rPr>
        <w:t>desetposto</w:t>
      </w:r>
      <w:proofErr w:type="spellEnd"/>
      <w:r w:rsidRPr="00DA74FE">
        <w:rPr>
          <w:rFonts w:ascii="Calibri" w:hAnsi="Calibri" w:cs="Calibri"/>
          <w:sz w:val="20"/>
          <w:szCs w:val="20"/>
        </w:rPr>
        <w:t>) ukupne vrijednosti. Izjavu je potrebno ovjeriti potpisom osobe ovlaštene za zastupanje ponuditelja i pečatom.</w:t>
      </w:r>
    </w:p>
    <w:p w14:paraId="7AB8E3C9" w14:textId="77777777" w:rsidR="00F3781F" w:rsidRPr="00191A53" w:rsidRDefault="00F3781F" w:rsidP="00F3781F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191A53">
        <w:rPr>
          <w:rFonts w:cstheme="minorHAnsi"/>
          <w:color w:val="000000"/>
          <w:sz w:val="20"/>
          <w:szCs w:val="20"/>
          <w:lang w:eastAsia="hr-HR"/>
        </w:rPr>
        <w:t>Umjesto bjanko zadužnice gospodarski subjekt može dati novčani polog (pod svrhom plaćanja potrebno je navesti da se radi o jamstvu za uredno ispunjenje ugovora o javnoj nabavi i navesti broj ugovora) na transakcijski račun br. HR7424020061100000133 u iznosu od 10% vrijednosti ugovora bez poreza na dodanu vrijednost.</w:t>
      </w:r>
    </w:p>
    <w:p w14:paraId="5EA08375" w14:textId="77777777" w:rsidR="00286912" w:rsidRDefault="00286912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bookmarkEnd w:id="3"/>
    <w:p w14:paraId="5A8DCBBA" w14:textId="77777777" w:rsidR="00F3781F" w:rsidRDefault="00F3781F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268BC1E" w14:textId="77777777" w:rsidR="00F3781F" w:rsidRPr="00DA74FE" w:rsidRDefault="00F3781F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EE00D93" w14:textId="77777777" w:rsidR="007875D1" w:rsidRPr="00DA74FE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lastRenderedPageBreak/>
        <w:t xml:space="preserve">6. OSTALE ODREDBE </w:t>
      </w:r>
    </w:p>
    <w:p w14:paraId="0475AABB" w14:textId="77777777" w:rsidR="007875D1" w:rsidRPr="00B67F4B" w:rsidRDefault="007875D1" w:rsidP="007175F9">
      <w:pPr>
        <w:spacing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67F4B">
        <w:rPr>
          <w:rFonts w:ascii="Calibri" w:hAnsi="Calibri" w:cs="Calibri"/>
          <w:b/>
          <w:bCs/>
          <w:i/>
          <w:sz w:val="20"/>
          <w:szCs w:val="20"/>
        </w:rPr>
        <w:t xml:space="preserve">6.1. Datum, vrijeme i mjesto dostave ponuda i otvaranja ponuda </w:t>
      </w:r>
    </w:p>
    <w:p w14:paraId="6CA6AF80" w14:textId="5F92862B" w:rsidR="00B06251" w:rsidRPr="00191A53" w:rsidRDefault="00B06251" w:rsidP="00B06251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Ponude se moraju dostaviti na navedeni naslov: Komunalac d.o.o., Ferde Livadića 14a, 43000 Bjelovar, do </w:t>
      </w:r>
      <w:r w:rsidR="00CF6C13">
        <w:rPr>
          <w:rFonts w:cstheme="minorHAnsi"/>
          <w:b/>
          <w:bCs/>
          <w:sz w:val="20"/>
          <w:szCs w:val="20"/>
        </w:rPr>
        <w:t>22</w:t>
      </w:r>
      <w:r w:rsidRPr="002F33C6">
        <w:rPr>
          <w:rFonts w:cstheme="minorHAnsi"/>
          <w:b/>
          <w:bCs/>
          <w:sz w:val="20"/>
          <w:szCs w:val="20"/>
        </w:rPr>
        <w:t>.0</w:t>
      </w:r>
      <w:r w:rsidR="00B67F4B" w:rsidRPr="002F33C6">
        <w:rPr>
          <w:rFonts w:cstheme="minorHAnsi"/>
          <w:b/>
          <w:bCs/>
          <w:sz w:val="20"/>
          <w:szCs w:val="20"/>
        </w:rPr>
        <w:t>7</w:t>
      </w:r>
      <w:r w:rsidRPr="002F33C6">
        <w:rPr>
          <w:rFonts w:cstheme="minorHAnsi"/>
          <w:b/>
          <w:bCs/>
          <w:sz w:val="20"/>
          <w:szCs w:val="20"/>
        </w:rPr>
        <w:t>.2024. godine do 10:00 sati</w:t>
      </w:r>
      <w:r w:rsidRPr="002F33C6">
        <w:rPr>
          <w:rFonts w:cstheme="minorHAnsi"/>
          <w:sz w:val="20"/>
          <w:szCs w:val="20"/>
        </w:rPr>
        <w:t xml:space="preserve"> sa naznakom </w:t>
      </w:r>
      <w:r w:rsidR="00B67F4B" w:rsidRPr="002F33C6">
        <w:rPr>
          <w:rFonts w:cstheme="minorHAnsi"/>
          <w:sz w:val="20"/>
          <w:szCs w:val="20"/>
        </w:rPr>
        <w:t xml:space="preserve">Nabava usluga revizora </w:t>
      </w:r>
      <w:r w:rsidRPr="002F33C6">
        <w:rPr>
          <w:rFonts w:cstheme="minorHAnsi"/>
          <w:sz w:val="20"/>
          <w:szCs w:val="20"/>
        </w:rPr>
        <w:t>BN-3</w:t>
      </w:r>
      <w:r w:rsidR="00B67F4B" w:rsidRPr="002F33C6">
        <w:rPr>
          <w:rFonts w:cstheme="minorHAnsi"/>
          <w:sz w:val="20"/>
          <w:szCs w:val="20"/>
        </w:rPr>
        <w:t>4</w:t>
      </w:r>
      <w:r w:rsidRPr="002F33C6">
        <w:rPr>
          <w:rFonts w:cstheme="minorHAnsi"/>
          <w:sz w:val="20"/>
          <w:szCs w:val="20"/>
        </w:rPr>
        <w:t>-2024/K.</w:t>
      </w:r>
    </w:p>
    <w:p w14:paraId="2BA89B6C" w14:textId="77777777" w:rsidR="002236DA" w:rsidRPr="00DA74FE" w:rsidRDefault="007875D1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Otvaranje ponuda nije javno.          </w:t>
      </w:r>
    </w:p>
    <w:p w14:paraId="2786C7D2" w14:textId="4D0D6CD7" w:rsidR="00286912" w:rsidRPr="00B67F4B" w:rsidRDefault="007875D1" w:rsidP="007175F9">
      <w:pPr>
        <w:spacing w:line="276" w:lineRule="auto"/>
        <w:jc w:val="both"/>
        <w:rPr>
          <w:rFonts w:ascii="Calibri" w:hAnsi="Calibri" w:cs="Calibri"/>
          <w:sz w:val="12"/>
          <w:szCs w:val="12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78AC9A6D" w14:textId="77777777" w:rsidR="00DA7849" w:rsidRPr="00B67F4B" w:rsidRDefault="007875D1" w:rsidP="007175F9">
      <w:pPr>
        <w:spacing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67F4B">
        <w:rPr>
          <w:rFonts w:ascii="Calibri" w:hAnsi="Calibri" w:cs="Calibri"/>
          <w:b/>
          <w:bCs/>
          <w:i/>
          <w:sz w:val="20"/>
          <w:szCs w:val="20"/>
        </w:rPr>
        <w:t xml:space="preserve">6.2. Rok donošenja odluke o odabiru  </w:t>
      </w:r>
    </w:p>
    <w:p w14:paraId="10AD5152" w14:textId="77777777" w:rsidR="00DA7849" w:rsidRPr="00DA74FE" w:rsidRDefault="007875D1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Rok za donošenje odluke o odabiru iznosi </w:t>
      </w:r>
      <w:r w:rsidR="00DA7849" w:rsidRPr="00DA74FE">
        <w:rPr>
          <w:rFonts w:ascii="Calibri" w:hAnsi="Calibri" w:cs="Calibri"/>
          <w:sz w:val="20"/>
          <w:szCs w:val="20"/>
        </w:rPr>
        <w:t>30</w:t>
      </w:r>
      <w:r w:rsidRPr="00DA74FE">
        <w:rPr>
          <w:rFonts w:ascii="Calibri" w:hAnsi="Calibri" w:cs="Calibri"/>
          <w:sz w:val="20"/>
          <w:szCs w:val="20"/>
        </w:rPr>
        <w:t xml:space="preserve"> dana od dana isteka roka za dostavu ponude.          </w:t>
      </w:r>
    </w:p>
    <w:p w14:paraId="26DD9447" w14:textId="77777777" w:rsidR="00097BD8" w:rsidRPr="00B67F4B" w:rsidRDefault="00097BD8" w:rsidP="007175F9">
      <w:pPr>
        <w:spacing w:line="276" w:lineRule="auto"/>
        <w:jc w:val="both"/>
        <w:rPr>
          <w:rFonts w:ascii="Calibri" w:hAnsi="Calibri" w:cs="Calibri"/>
          <w:i/>
          <w:sz w:val="12"/>
          <w:szCs w:val="12"/>
        </w:rPr>
      </w:pPr>
    </w:p>
    <w:p w14:paraId="23CB8DB0" w14:textId="17154AA7" w:rsidR="00DA7849" w:rsidRPr="00B67F4B" w:rsidRDefault="007875D1" w:rsidP="007175F9">
      <w:pPr>
        <w:spacing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67F4B">
        <w:rPr>
          <w:rFonts w:ascii="Calibri" w:hAnsi="Calibri" w:cs="Calibri"/>
          <w:b/>
          <w:bCs/>
          <w:i/>
          <w:sz w:val="20"/>
          <w:szCs w:val="20"/>
        </w:rPr>
        <w:t xml:space="preserve">6.3. Rok, način i uvjeti plaćanja </w:t>
      </w:r>
    </w:p>
    <w:p w14:paraId="53076823" w14:textId="77777777" w:rsidR="007175F9" w:rsidRPr="00DA74FE" w:rsidRDefault="007175F9" w:rsidP="007175F9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Predujam isključen.</w:t>
      </w:r>
    </w:p>
    <w:p w14:paraId="5E32E054" w14:textId="77777777" w:rsidR="007175F9" w:rsidRPr="00DA74FE" w:rsidRDefault="007175F9" w:rsidP="007175F9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Naručitelji će isporučitelju plaćati prema fakturi u roku od 30 dana od primitk</w:t>
      </w:r>
      <w:r w:rsidR="00315650" w:rsidRPr="00DA74FE">
        <w:rPr>
          <w:rFonts w:ascii="Calibri" w:hAnsi="Calibri" w:cs="Calibri"/>
          <w:sz w:val="20"/>
          <w:szCs w:val="20"/>
        </w:rPr>
        <w:t>a ispravnog e-računa.</w:t>
      </w:r>
      <w:r w:rsidRPr="00DA74FE">
        <w:rPr>
          <w:rFonts w:ascii="Calibri" w:hAnsi="Calibri" w:cs="Calibri"/>
          <w:sz w:val="20"/>
          <w:szCs w:val="20"/>
        </w:rPr>
        <w:t>.</w:t>
      </w:r>
    </w:p>
    <w:p w14:paraId="60D4D9A5" w14:textId="77777777" w:rsidR="007175F9" w:rsidRPr="00DA74FE" w:rsidRDefault="007175F9" w:rsidP="007175F9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Plaćanje se obavlja na žiro račun ponuditelja.</w:t>
      </w:r>
    </w:p>
    <w:p w14:paraId="60AE74B1" w14:textId="77777777" w:rsidR="007175F9" w:rsidRPr="00DA74FE" w:rsidRDefault="007175F9" w:rsidP="007175F9">
      <w:pPr>
        <w:jc w:val="both"/>
        <w:rPr>
          <w:rFonts w:ascii="Calibri" w:hAnsi="Calibri" w:cs="Calibri"/>
          <w:iCs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Od 01.07.2019. obvezni smo zaprimati e-račune </w:t>
      </w:r>
      <w:r w:rsidRPr="00DA74FE">
        <w:rPr>
          <w:rFonts w:ascii="Calibri" w:hAnsi="Calibri" w:cs="Calibri"/>
          <w:iCs/>
          <w:sz w:val="20"/>
          <w:szCs w:val="20"/>
        </w:rPr>
        <w:t>s naznakom broja naše narudžbe i/ili broja ugovora.</w:t>
      </w:r>
    </w:p>
    <w:p w14:paraId="1FBF9DC4" w14:textId="77777777" w:rsidR="00286912" w:rsidRPr="00B67F4B" w:rsidRDefault="00286912" w:rsidP="007175F9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15143E86" w14:textId="77777777" w:rsidR="0071644B" w:rsidRPr="00B67F4B" w:rsidRDefault="00DA7849" w:rsidP="007175F9">
      <w:pPr>
        <w:spacing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67F4B">
        <w:rPr>
          <w:rFonts w:ascii="Calibri" w:hAnsi="Calibri" w:cs="Calibri"/>
          <w:b/>
          <w:bCs/>
          <w:i/>
          <w:sz w:val="20"/>
          <w:szCs w:val="20"/>
        </w:rPr>
        <w:t>6.4. Troškovi ponude</w:t>
      </w:r>
    </w:p>
    <w:p w14:paraId="44AF57BF" w14:textId="77777777" w:rsidR="00DA7849" w:rsidRPr="00DA74FE" w:rsidRDefault="00DA7849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15C615A7" w14:textId="77777777" w:rsidR="00F71640" w:rsidRPr="00DA74FE" w:rsidRDefault="00F71640" w:rsidP="0000122B">
      <w:pPr>
        <w:rPr>
          <w:rFonts w:ascii="Calibri" w:hAnsi="Calibri" w:cs="Calibri"/>
          <w:sz w:val="20"/>
          <w:szCs w:val="20"/>
        </w:rPr>
      </w:pPr>
    </w:p>
    <w:p w14:paraId="6B396448" w14:textId="77777777" w:rsidR="00954425" w:rsidRPr="00DA74FE" w:rsidRDefault="00954425" w:rsidP="0000122B">
      <w:pPr>
        <w:rPr>
          <w:rFonts w:ascii="Calibri" w:hAnsi="Calibri" w:cs="Calibri"/>
          <w:sz w:val="20"/>
          <w:szCs w:val="20"/>
        </w:rPr>
      </w:pPr>
    </w:p>
    <w:p w14:paraId="13C91C57" w14:textId="77777777" w:rsidR="00954425" w:rsidRDefault="00954425" w:rsidP="0000122B">
      <w:pPr>
        <w:rPr>
          <w:rFonts w:ascii="Calibri" w:hAnsi="Calibri" w:cs="Calibri"/>
          <w:sz w:val="20"/>
          <w:szCs w:val="20"/>
        </w:rPr>
      </w:pPr>
    </w:p>
    <w:p w14:paraId="6470FCA3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4ADFD204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24FDAA78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2F8D1B27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5F7B75B5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5170198F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6B0B5BBD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6A9F1942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2B151176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0DC02FD8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69C27430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14E753B4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7BF272B6" w14:textId="77777777" w:rsidR="00B67F4B" w:rsidRPr="00DA74FE" w:rsidRDefault="00B67F4B" w:rsidP="0000122B">
      <w:pPr>
        <w:rPr>
          <w:rFonts w:ascii="Calibri" w:hAnsi="Calibri" w:cs="Calibri"/>
          <w:sz w:val="20"/>
          <w:szCs w:val="20"/>
        </w:rPr>
      </w:pPr>
    </w:p>
    <w:p w14:paraId="24B038C9" w14:textId="77777777" w:rsidR="00B67F4B" w:rsidRPr="00AC2443" w:rsidRDefault="00B67F4B" w:rsidP="00B67F4B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 xml:space="preserve">Obrazac 1 </w:t>
      </w:r>
    </w:p>
    <w:p w14:paraId="177F47F2" w14:textId="77777777" w:rsidR="00B67F4B" w:rsidRDefault="00B67F4B" w:rsidP="00B67F4B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08F7C8FD" w14:textId="77777777" w:rsidR="00B67F4B" w:rsidRDefault="00B67F4B" w:rsidP="00B67F4B">
      <w:pPr>
        <w:jc w:val="center"/>
        <w:rPr>
          <w:rFonts w:cs="Calibri"/>
          <w:b/>
          <w:sz w:val="20"/>
          <w:szCs w:val="20"/>
        </w:rPr>
      </w:pPr>
    </w:p>
    <w:p w14:paraId="24E63C9F" w14:textId="77777777" w:rsidR="00B67F4B" w:rsidRDefault="00B67F4B" w:rsidP="00B67F4B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>Komunalac d.o.o. Bjelovar, Ferde Livadića 14 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 OIB 27962400486 </w:t>
      </w:r>
    </w:p>
    <w:p w14:paraId="2FB067C5" w14:textId="0AE103FD" w:rsidR="00B67F4B" w:rsidRDefault="00B67F4B" w:rsidP="00B67F4B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Pr="00122BB6">
        <w:rPr>
          <w:rFonts w:cstheme="minorHAnsi"/>
          <w:b/>
          <w:bCs/>
          <w:sz w:val="20"/>
          <w:szCs w:val="20"/>
        </w:rPr>
        <w:t>Nabava usluga revizora</w:t>
      </w:r>
      <w:r>
        <w:rPr>
          <w:rFonts w:ascii="Calibri" w:hAnsi="Calibri" w:cs="Calibri"/>
          <w:b/>
          <w:bCs/>
          <w:sz w:val="20"/>
          <w:szCs w:val="20"/>
        </w:rPr>
        <w:t>, BN-34-2024/K</w:t>
      </w:r>
    </w:p>
    <w:p w14:paraId="1D89B966" w14:textId="77777777" w:rsidR="00B67F4B" w:rsidRPr="00E64397" w:rsidRDefault="00B67F4B" w:rsidP="00B67F4B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479A46CF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049B5B5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570C519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0EA36CD8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2E936386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675DE957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18CD8A65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20430BB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4725998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08801B1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359C715D" w14:textId="77777777" w:rsidR="00B67F4B" w:rsidRPr="00E64397" w:rsidRDefault="00B67F4B" w:rsidP="00B67F4B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4DB5CA1C" w14:textId="77777777" w:rsidR="00B67F4B" w:rsidRPr="00E64397" w:rsidRDefault="00B67F4B" w:rsidP="00B67F4B">
      <w:pPr>
        <w:rPr>
          <w:rFonts w:cs="Calibri"/>
          <w:b/>
          <w:sz w:val="20"/>
          <w:szCs w:val="20"/>
        </w:rPr>
      </w:pPr>
    </w:p>
    <w:p w14:paraId="52177F65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6A7F1CC1" w14:textId="77777777" w:rsidR="00B67F4B" w:rsidRPr="00E64397" w:rsidRDefault="00B67F4B" w:rsidP="00B67F4B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297F1ADD" w14:textId="77777777" w:rsidR="00B67F4B" w:rsidRPr="00E64397" w:rsidRDefault="00B67F4B" w:rsidP="00B67F4B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0C3668B4" w14:textId="77777777" w:rsidR="00B67F4B" w:rsidRPr="00E64397" w:rsidRDefault="00B67F4B" w:rsidP="00B67F4B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1E5B81C2" w14:textId="77777777" w:rsidR="00B67F4B" w:rsidRDefault="00B67F4B" w:rsidP="00B67F4B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378DA414" w14:textId="77777777" w:rsidR="00B67F4B" w:rsidRDefault="00B67F4B" w:rsidP="00B67F4B">
      <w:pPr>
        <w:jc w:val="both"/>
        <w:rPr>
          <w:rFonts w:cs="Calibri"/>
          <w:sz w:val="16"/>
          <w:szCs w:val="16"/>
        </w:rPr>
      </w:pPr>
    </w:p>
    <w:p w14:paraId="4FDC5A5F" w14:textId="77777777" w:rsidR="00B67F4B" w:rsidRPr="00454F82" w:rsidRDefault="00B67F4B" w:rsidP="00B67F4B">
      <w:pPr>
        <w:jc w:val="both"/>
        <w:rPr>
          <w:rFonts w:cs="Calibri"/>
          <w:sz w:val="16"/>
          <w:szCs w:val="16"/>
        </w:rPr>
      </w:pPr>
    </w:p>
    <w:p w14:paraId="5383D6D0" w14:textId="77777777" w:rsidR="00B67F4B" w:rsidRPr="00E64397" w:rsidRDefault="00B67F4B" w:rsidP="00B67F4B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03D4BD69" w14:textId="77777777" w:rsidR="00B67F4B" w:rsidRPr="00E64397" w:rsidRDefault="00B67F4B" w:rsidP="00B67F4B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13732270" w14:textId="77777777" w:rsidR="00B67F4B" w:rsidRPr="00E64397" w:rsidRDefault="00B67F4B" w:rsidP="00B67F4B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42FCEC7E" w14:textId="77777777" w:rsidR="00B67F4B" w:rsidRPr="00E64397" w:rsidRDefault="00B67F4B" w:rsidP="00B67F4B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7C097463" w14:textId="77777777" w:rsidR="00B67F4B" w:rsidRPr="00E64397" w:rsidRDefault="00B67F4B" w:rsidP="00B67F4B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11C2F945" w14:textId="77777777" w:rsidR="00B67F4B" w:rsidRPr="00E64397" w:rsidRDefault="00B67F4B" w:rsidP="00B67F4B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7FE196EB" w14:textId="77777777" w:rsidR="00B67F4B" w:rsidRPr="00A56DF0" w:rsidRDefault="00B67F4B" w:rsidP="00B67F4B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0C67A0D2" w14:textId="77777777" w:rsidR="00B67F4B" w:rsidRPr="00143381" w:rsidRDefault="00B67F4B" w:rsidP="00B67F4B">
      <w:pPr>
        <w:rPr>
          <w:rFonts w:ascii="Calibri" w:hAnsi="Calibri" w:cs="Calibri"/>
          <w:sz w:val="20"/>
          <w:szCs w:val="20"/>
        </w:rPr>
      </w:pPr>
    </w:p>
    <w:p w14:paraId="7E915E0B" w14:textId="77777777" w:rsidR="00B67F4B" w:rsidRPr="00EA5620" w:rsidRDefault="00B67F4B" w:rsidP="00B67F4B">
      <w:pPr>
        <w:jc w:val="both"/>
        <w:rPr>
          <w:rFonts w:ascii="Calibri" w:hAnsi="Calibri" w:cs="Calibri"/>
        </w:rPr>
      </w:pPr>
    </w:p>
    <w:p w14:paraId="4232C6BF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lastRenderedPageBreak/>
        <w:t>Obrazac 2</w:t>
      </w:r>
    </w:p>
    <w:p w14:paraId="30FF6D39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PONUDITELJ:</w:t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 xml:space="preserve">_________________________________________ </w:t>
      </w:r>
    </w:p>
    <w:p w14:paraId="520DE365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79D982AA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_________________________________________</w:t>
      </w:r>
    </w:p>
    <w:p w14:paraId="28769FF5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(ime tvrtke, sjedište, adresa, MB)</w:t>
      </w:r>
    </w:p>
    <w:p w14:paraId="69E33891" w14:textId="77777777" w:rsidR="00DA6F2D" w:rsidRPr="00DA74FE" w:rsidRDefault="00DA6F2D" w:rsidP="00DA6F2D">
      <w:pPr>
        <w:rPr>
          <w:rFonts w:ascii="Calibri" w:hAnsi="Calibri" w:cs="Calibri"/>
          <w:i/>
          <w:iCs/>
          <w:sz w:val="20"/>
          <w:szCs w:val="20"/>
        </w:rPr>
      </w:pPr>
    </w:p>
    <w:p w14:paraId="4CFE0637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48414944" w14:textId="77777777" w:rsidR="00DA6F2D" w:rsidRPr="00DA74FE" w:rsidRDefault="00DA6F2D" w:rsidP="00DA6F2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A74FE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</w:p>
    <w:p w14:paraId="0BA49504" w14:textId="77777777" w:rsidR="00DA6F2D" w:rsidRPr="00DA74FE" w:rsidRDefault="00DA6F2D" w:rsidP="00DA6F2D">
      <w:pPr>
        <w:rPr>
          <w:rFonts w:ascii="Calibri" w:hAnsi="Calibri" w:cs="Calibri"/>
          <w:b/>
          <w:bCs/>
          <w:sz w:val="20"/>
          <w:szCs w:val="20"/>
        </w:rPr>
      </w:pPr>
    </w:p>
    <w:p w14:paraId="43F56FBA" w14:textId="77777777" w:rsidR="00DA6F2D" w:rsidRPr="00DA74FE" w:rsidRDefault="00DA6F2D" w:rsidP="00DA6F2D">
      <w:pPr>
        <w:rPr>
          <w:rFonts w:ascii="Calibri" w:hAnsi="Calibri" w:cs="Calibri"/>
          <w:b/>
          <w:bCs/>
          <w:sz w:val="20"/>
          <w:szCs w:val="20"/>
        </w:rPr>
      </w:pPr>
    </w:p>
    <w:p w14:paraId="39CC1208" w14:textId="3B54EB29" w:rsidR="00DA6F2D" w:rsidRPr="00DA74FE" w:rsidRDefault="00DA6F2D" w:rsidP="00DA6F2D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U jednostavnom postupku javne nabave koje provodi </w:t>
      </w:r>
      <w:r w:rsidR="00B26D21" w:rsidRPr="00DA74FE">
        <w:rPr>
          <w:rFonts w:ascii="Calibri" w:hAnsi="Calibri" w:cs="Calibri"/>
          <w:b/>
          <w:i/>
          <w:sz w:val="20"/>
          <w:szCs w:val="20"/>
        </w:rPr>
        <w:t>Komunalac</w:t>
      </w:r>
      <w:r w:rsidRPr="00DA74FE">
        <w:rPr>
          <w:rFonts w:ascii="Calibri" w:hAnsi="Calibri" w:cs="Calibri"/>
          <w:b/>
          <w:i/>
          <w:sz w:val="20"/>
          <w:szCs w:val="20"/>
        </w:rPr>
        <w:t xml:space="preserve"> d.o.o. 43000 Bjelovar, Ferde Livadića 14a</w:t>
      </w:r>
      <w:r w:rsidR="00B67F4B">
        <w:rPr>
          <w:rFonts w:ascii="Calibri" w:hAnsi="Calibri" w:cs="Calibri"/>
          <w:b/>
          <w:i/>
          <w:sz w:val="20"/>
          <w:szCs w:val="20"/>
        </w:rPr>
        <w:t>,</w:t>
      </w:r>
      <w:r w:rsidRPr="00DA74FE">
        <w:rPr>
          <w:rFonts w:ascii="Calibri" w:hAnsi="Calibri" w:cs="Calibri"/>
          <w:b/>
          <w:i/>
          <w:sz w:val="20"/>
          <w:szCs w:val="20"/>
        </w:rPr>
        <w:t xml:space="preserve"> OIB: </w:t>
      </w:r>
      <w:r w:rsidR="00B26D21" w:rsidRPr="00DA74FE">
        <w:rPr>
          <w:rFonts w:ascii="Calibri" w:hAnsi="Calibri" w:cs="Calibri"/>
          <w:b/>
          <w:bCs/>
          <w:sz w:val="20"/>
          <w:szCs w:val="20"/>
        </w:rPr>
        <w:t>27962400486</w:t>
      </w:r>
    </w:p>
    <w:p w14:paraId="5D4C0BB6" w14:textId="77777777" w:rsidR="00B67F4B" w:rsidRDefault="00B67F4B" w:rsidP="00DA6F2D">
      <w:pPr>
        <w:rPr>
          <w:rFonts w:cstheme="minorHAnsi"/>
          <w:b/>
          <w:bCs/>
          <w:sz w:val="20"/>
          <w:szCs w:val="20"/>
        </w:rPr>
      </w:pPr>
      <w:r w:rsidRPr="00122BB6">
        <w:rPr>
          <w:rFonts w:cstheme="minorHAnsi"/>
          <w:b/>
          <w:bCs/>
          <w:sz w:val="20"/>
          <w:szCs w:val="20"/>
        </w:rPr>
        <w:t xml:space="preserve">Nabava usluga revizora </w:t>
      </w:r>
    </w:p>
    <w:p w14:paraId="7A2BD61D" w14:textId="667A89B8" w:rsidR="00DA6F2D" w:rsidRPr="00DA74FE" w:rsidRDefault="00131B4B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BN-</w:t>
      </w:r>
      <w:r w:rsidR="00B67F4B">
        <w:rPr>
          <w:rFonts w:ascii="Calibri" w:hAnsi="Calibri" w:cs="Calibri"/>
          <w:sz w:val="20"/>
          <w:szCs w:val="20"/>
        </w:rPr>
        <w:t>34</w:t>
      </w:r>
      <w:r w:rsidR="00F77D8C" w:rsidRPr="00DA74FE">
        <w:rPr>
          <w:rFonts w:ascii="Calibri" w:hAnsi="Calibri" w:cs="Calibri"/>
          <w:sz w:val="20"/>
          <w:szCs w:val="20"/>
        </w:rPr>
        <w:t>-202</w:t>
      </w:r>
      <w:r w:rsidR="00B67F4B">
        <w:rPr>
          <w:rFonts w:ascii="Calibri" w:hAnsi="Calibri" w:cs="Calibri"/>
          <w:sz w:val="20"/>
          <w:szCs w:val="20"/>
        </w:rPr>
        <w:t>4</w:t>
      </w:r>
      <w:r w:rsidRPr="00DA74FE">
        <w:rPr>
          <w:rFonts w:ascii="Calibri" w:hAnsi="Calibri" w:cs="Calibri"/>
          <w:sz w:val="20"/>
          <w:szCs w:val="20"/>
        </w:rPr>
        <w:t>/</w:t>
      </w:r>
      <w:r w:rsidR="00C24886" w:rsidRPr="00DA74FE">
        <w:rPr>
          <w:rFonts w:ascii="Calibri" w:hAnsi="Calibri" w:cs="Calibri"/>
          <w:sz w:val="20"/>
          <w:szCs w:val="20"/>
        </w:rPr>
        <w:t>K</w:t>
      </w:r>
    </w:p>
    <w:p w14:paraId="7EC200DB" w14:textId="05A8E48F" w:rsidR="00DA6F2D" w:rsidRPr="00DA74FE" w:rsidRDefault="00DA6F2D" w:rsidP="00DA6F2D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Izjavljujemo da ćemo, ukoliko budemo odabrani kao najpovoljniji ponuditelj u jednostavnom postupku javne </w:t>
      </w:r>
      <w:r w:rsidRPr="0070730D">
        <w:rPr>
          <w:rFonts w:ascii="Calibri" w:hAnsi="Calibri" w:cs="Calibri"/>
          <w:sz w:val="20"/>
          <w:szCs w:val="20"/>
        </w:rPr>
        <w:t xml:space="preserve">nabave </w:t>
      </w:r>
      <w:r w:rsidR="00B67F4B" w:rsidRPr="0070730D">
        <w:rPr>
          <w:rFonts w:cstheme="minorHAnsi"/>
          <w:sz w:val="20"/>
          <w:szCs w:val="20"/>
        </w:rPr>
        <w:t xml:space="preserve">Nabava usluga revizora </w:t>
      </w:r>
      <w:r w:rsidRPr="0070730D">
        <w:rPr>
          <w:rFonts w:ascii="Calibri" w:hAnsi="Calibri" w:cs="Calibri"/>
          <w:sz w:val="20"/>
          <w:szCs w:val="20"/>
        </w:rPr>
        <w:t>evidencijski broj nabave BN</w:t>
      </w:r>
      <w:r w:rsidR="00131B4B" w:rsidRPr="0070730D">
        <w:rPr>
          <w:rFonts w:ascii="Calibri" w:hAnsi="Calibri" w:cs="Calibri"/>
          <w:sz w:val="20"/>
          <w:szCs w:val="20"/>
        </w:rPr>
        <w:t>-</w:t>
      </w:r>
      <w:r w:rsidR="00B67F4B" w:rsidRPr="0070730D">
        <w:rPr>
          <w:rFonts w:ascii="Calibri" w:hAnsi="Calibri" w:cs="Calibri"/>
          <w:sz w:val="20"/>
          <w:szCs w:val="20"/>
        </w:rPr>
        <w:t>34</w:t>
      </w:r>
      <w:r w:rsidR="00F77D8C" w:rsidRPr="0070730D">
        <w:rPr>
          <w:rFonts w:ascii="Calibri" w:hAnsi="Calibri" w:cs="Calibri"/>
          <w:sz w:val="20"/>
          <w:szCs w:val="20"/>
        </w:rPr>
        <w:t>-202</w:t>
      </w:r>
      <w:r w:rsidR="00B67F4B" w:rsidRPr="0070730D">
        <w:rPr>
          <w:rFonts w:ascii="Calibri" w:hAnsi="Calibri" w:cs="Calibri"/>
          <w:sz w:val="20"/>
          <w:szCs w:val="20"/>
        </w:rPr>
        <w:t>4</w:t>
      </w:r>
      <w:r w:rsidR="00131B4B" w:rsidRPr="0070730D">
        <w:rPr>
          <w:rFonts w:ascii="Calibri" w:hAnsi="Calibri" w:cs="Calibri"/>
          <w:sz w:val="20"/>
          <w:szCs w:val="20"/>
        </w:rPr>
        <w:t>/</w:t>
      </w:r>
      <w:r w:rsidR="00B26D21" w:rsidRPr="0070730D">
        <w:rPr>
          <w:rFonts w:ascii="Calibri" w:hAnsi="Calibri" w:cs="Calibri"/>
          <w:sz w:val="20"/>
          <w:szCs w:val="20"/>
        </w:rPr>
        <w:t>K</w:t>
      </w:r>
      <w:r w:rsidRPr="0070730D">
        <w:rPr>
          <w:rFonts w:ascii="Calibri" w:hAnsi="Calibri" w:cs="Calibri"/>
          <w:sz w:val="20"/>
          <w:szCs w:val="20"/>
        </w:rPr>
        <w:t xml:space="preserve"> nakon sklapanja  ugovora o javnoj nabavi</w:t>
      </w:r>
      <w:r w:rsidRPr="00DA74FE">
        <w:rPr>
          <w:rFonts w:ascii="Calibri" w:hAnsi="Calibri" w:cs="Calibri"/>
          <w:sz w:val="20"/>
          <w:szCs w:val="20"/>
        </w:rPr>
        <w:t xml:space="preserve"> naručitelju dostaviti bjanko zadužnicu (potvrđenu od javnog bilježnika) kao jamstvo za uredno ispunjenje ugovora u visini od 10% (</w:t>
      </w:r>
      <w:proofErr w:type="spellStart"/>
      <w:r w:rsidRPr="00DA74FE">
        <w:rPr>
          <w:rFonts w:ascii="Calibri" w:hAnsi="Calibri" w:cs="Calibri"/>
          <w:sz w:val="20"/>
          <w:szCs w:val="20"/>
        </w:rPr>
        <w:t>desetposto</w:t>
      </w:r>
      <w:proofErr w:type="spellEnd"/>
      <w:r w:rsidRPr="00DA74FE">
        <w:rPr>
          <w:rFonts w:ascii="Calibri" w:hAnsi="Calibri" w:cs="Calibri"/>
          <w:sz w:val="20"/>
          <w:szCs w:val="20"/>
        </w:rPr>
        <w:t>) ukupne vrijednosti. Izjavu je potrebno ovjeriti potpisom osobe ovlaštene za zastupanje ponuditelja i pečatom.</w:t>
      </w:r>
    </w:p>
    <w:p w14:paraId="73A7C82B" w14:textId="77777777" w:rsidR="00DA6F2D" w:rsidRPr="00DA74FE" w:rsidRDefault="00DA6F2D" w:rsidP="00DA6F2D">
      <w:pPr>
        <w:rPr>
          <w:rFonts w:ascii="Calibri" w:hAnsi="Calibri" w:cs="Calibri"/>
          <w:b/>
          <w:sz w:val="20"/>
          <w:szCs w:val="20"/>
        </w:rPr>
      </w:pPr>
    </w:p>
    <w:p w14:paraId="06B70825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36C023EC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U ___________, ____________ 20___. godine</w:t>
      </w:r>
    </w:p>
    <w:p w14:paraId="042EDC38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14C30EC3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1A1A0E15" w14:textId="77777777" w:rsidR="00DA6F2D" w:rsidRPr="00DA74FE" w:rsidRDefault="00DA6F2D" w:rsidP="00DA6F2D">
      <w:pPr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ZA PONUDITELJA:</w:t>
      </w:r>
    </w:p>
    <w:p w14:paraId="650EBF2A" w14:textId="6B503E7D" w:rsidR="00DA6F2D" w:rsidRPr="00DA74FE" w:rsidRDefault="00DA6F2D" w:rsidP="007875D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(IME I PREZIME, te potpis ovlaštene osobe za zastupanje gospodarskog subjekta)</w:t>
      </w:r>
    </w:p>
    <w:sectPr w:rsidR="00DA6F2D" w:rsidRPr="00DA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76C9" w14:textId="77777777" w:rsidR="00C668CA" w:rsidRDefault="00C668CA" w:rsidP="00D30F19">
      <w:pPr>
        <w:spacing w:after="0" w:line="240" w:lineRule="auto"/>
      </w:pPr>
      <w:r>
        <w:separator/>
      </w:r>
    </w:p>
  </w:endnote>
  <w:endnote w:type="continuationSeparator" w:id="0">
    <w:p w14:paraId="3240F466" w14:textId="77777777" w:rsidR="00C668CA" w:rsidRDefault="00C668CA" w:rsidP="00D3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30D9" w14:textId="77777777" w:rsidR="00C668CA" w:rsidRDefault="00C668CA" w:rsidP="00D30F19">
      <w:pPr>
        <w:spacing w:after="0" w:line="240" w:lineRule="auto"/>
      </w:pPr>
      <w:r>
        <w:separator/>
      </w:r>
    </w:p>
  </w:footnote>
  <w:footnote w:type="continuationSeparator" w:id="0">
    <w:p w14:paraId="0ECE4CFF" w14:textId="77777777" w:rsidR="00C668CA" w:rsidRDefault="00C668CA" w:rsidP="00D30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B0C"/>
    <w:multiLevelType w:val="hybridMultilevel"/>
    <w:tmpl w:val="F2CE4DDC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C980C9D"/>
    <w:multiLevelType w:val="hybridMultilevel"/>
    <w:tmpl w:val="084CA380"/>
    <w:lvl w:ilvl="0" w:tplc="041A0001">
      <w:start w:val="1"/>
      <w:numFmt w:val="bullet"/>
      <w:lvlText w:val=""/>
      <w:lvlJc w:val="left"/>
      <w:pPr>
        <w:ind w:left="1404" w:hanging="4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2F95310D"/>
    <w:multiLevelType w:val="hybridMultilevel"/>
    <w:tmpl w:val="4C86312A"/>
    <w:lvl w:ilvl="0" w:tplc="CA4A24C0">
      <w:start w:val="2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1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36EE7BBF"/>
    <w:multiLevelType w:val="hybridMultilevel"/>
    <w:tmpl w:val="5B5C38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44408A"/>
    <w:multiLevelType w:val="hybridMultilevel"/>
    <w:tmpl w:val="CA5CA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131D"/>
    <w:multiLevelType w:val="hybridMultilevel"/>
    <w:tmpl w:val="BE5A3B0A"/>
    <w:lvl w:ilvl="0" w:tplc="F594F202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613A21"/>
    <w:multiLevelType w:val="hybridMultilevel"/>
    <w:tmpl w:val="30B4CB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66CE"/>
    <w:multiLevelType w:val="hybridMultilevel"/>
    <w:tmpl w:val="E416A0F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033989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662198012">
    <w:abstractNumId w:val="16"/>
  </w:num>
  <w:num w:numId="3" w16cid:durableId="2005163163">
    <w:abstractNumId w:val="11"/>
  </w:num>
  <w:num w:numId="4" w16cid:durableId="2125344156">
    <w:abstractNumId w:val="7"/>
  </w:num>
  <w:num w:numId="5" w16cid:durableId="18571885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757478952">
    <w:abstractNumId w:val="5"/>
  </w:num>
  <w:num w:numId="7" w16cid:durableId="530998425">
    <w:abstractNumId w:val="9"/>
  </w:num>
  <w:num w:numId="8" w16cid:durableId="2081638379">
    <w:abstractNumId w:val="4"/>
  </w:num>
  <w:num w:numId="9" w16cid:durableId="1333875561">
    <w:abstractNumId w:val="17"/>
  </w:num>
  <w:num w:numId="10" w16cid:durableId="1879932213">
    <w:abstractNumId w:val="18"/>
  </w:num>
  <w:num w:numId="11" w16cid:durableId="1455245142">
    <w:abstractNumId w:val="19"/>
  </w:num>
  <w:num w:numId="12" w16cid:durableId="763571752">
    <w:abstractNumId w:val="3"/>
  </w:num>
  <w:num w:numId="13" w16cid:durableId="122090141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4" w16cid:durableId="2031565278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5" w16cid:durableId="1220945621">
    <w:abstractNumId w:val="15"/>
  </w:num>
  <w:num w:numId="16" w16cid:durableId="1776704742">
    <w:abstractNumId w:val="2"/>
  </w:num>
  <w:num w:numId="17" w16cid:durableId="1226843349">
    <w:abstractNumId w:val="6"/>
  </w:num>
  <w:num w:numId="18" w16cid:durableId="1136873961">
    <w:abstractNumId w:val="10"/>
  </w:num>
  <w:num w:numId="19" w16cid:durableId="935214777">
    <w:abstractNumId w:val="14"/>
  </w:num>
  <w:num w:numId="20" w16cid:durableId="934480642">
    <w:abstractNumId w:val="12"/>
  </w:num>
  <w:num w:numId="21" w16cid:durableId="1578322578">
    <w:abstractNumId w:val="1"/>
  </w:num>
  <w:num w:numId="22" w16cid:durableId="651524280">
    <w:abstractNumId w:val="8"/>
  </w:num>
  <w:num w:numId="23" w16cid:durableId="495993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5D1E"/>
    <w:rsid w:val="00017D73"/>
    <w:rsid w:val="00027C0F"/>
    <w:rsid w:val="00043118"/>
    <w:rsid w:val="0005660E"/>
    <w:rsid w:val="00097BD8"/>
    <w:rsid w:val="000C11E6"/>
    <w:rsid w:val="000E58D4"/>
    <w:rsid w:val="00131B4B"/>
    <w:rsid w:val="00136D51"/>
    <w:rsid w:val="00137840"/>
    <w:rsid w:val="0014025F"/>
    <w:rsid w:val="00161801"/>
    <w:rsid w:val="00181F9B"/>
    <w:rsid w:val="001B54FA"/>
    <w:rsid w:val="001D510D"/>
    <w:rsid w:val="001E3842"/>
    <w:rsid w:val="002236DA"/>
    <w:rsid w:val="00254443"/>
    <w:rsid w:val="00286912"/>
    <w:rsid w:val="00291C64"/>
    <w:rsid w:val="002A124B"/>
    <w:rsid w:val="002E1F7F"/>
    <w:rsid w:val="002F33C6"/>
    <w:rsid w:val="00315650"/>
    <w:rsid w:val="003409A2"/>
    <w:rsid w:val="00382A46"/>
    <w:rsid w:val="00395A62"/>
    <w:rsid w:val="003F0C00"/>
    <w:rsid w:val="003F617A"/>
    <w:rsid w:val="00470C01"/>
    <w:rsid w:val="004B6312"/>
    <w:rsid w:val="004E45F5"/>
    <w:rsid w:val="00510901"/>
    <w:rsid w:val="00512B6A"/>
    <w:rsid w:val="00515B55"/>
    <w:rsid w:val="00517F44"/>
    <w:rsid w:val="005227DE"/>
    <w:rsid w:val="00533AAA"/>
    <w:rsid w:val="00593495"/>
    <w:rsid w:val="00597AA2"/>
    <w:rsid w:val="005C48FF"/>
    <w:rsid w:val="00604313"/>
    <w:rsid w:val="006119E2"/>
    <w:rsid w:val="00620836"/>
    <w:rsid w:val="006544E2"/>
    <w:rsid w:val="0066100E"/>
    <w:rsid w:val="0068043D"/>
    <w:rsid w:val="006E1442"/>
    <w:rsid w:val="006E3BB9"/>
    <w:rsid w:val="006E6D5F"/>
    <w:rsid w:val="006F5A74"/>
    <w:rsid w:val="0070730D"/>
    <w:rsid w:val="0071644B"/>
    <w:rsid w:val="007175F9"/>
    <w:rsid w:val="00725D66"/>
    <w:rsid w:val="00735E81"/>
    <w:rsid w:val="007470BB"/>
    <w:rsid w:val="00786591"/>
    <w:rsid w:val="007875D1"/>
    <w:rsid w:val="007B270E"/>
    <w:rsid w:val="007D0D25"/>
    <w:rsid w:val="007E0809"/>
    <w:rsid w:val="007E210A"/>
    <w:rsid w:val="0084731A"/>
    <w:rsid w:val="00874BB7"/>
    <w:rsid w:val="008F5DC4"/>
    <w:rsid w:val="00907DC3"/>
    <w:rsid w:val="00914784"/>
    <w:rsid w:val="00954425"/>
    <w:rsid w:val="00955F02"/>
    <w:rsid w:val="009A11A8"/>
    <w:rsid w:val="00A047F8"/>
    <w:rsid w:val="00A07931"/>
    <w:rsid w:val="00A46F5F"/>
    <w:rsid w:val="00AC1FE9"/>
    <w:rsid w:val="00B06251"/>
    <w:rsid w:val="00B10CD3"/>
    <w:rsid w:val="00B26D21"/>
    <w:rsid w:val="00B30882"/>
    <w:rsid w:val="00B35541"/>
    <w:rsid w:val="00B67F4B"/>
    <w:rsid w:val="00B71226"/>
    <w:rsid w:val="00B77615"/>
    <w:rsid w:val="00BB5D7A"/>
    <w:rsid w:val="00BC47EC"/>
    <w:rsid w:val="00BC4911"/>
    <w:rsid w:val="00BF6CC2"/>
    <w:rsid w:val="00C24886"/>
    <w:rsid w:val="00C4013F"/>
    <w:rsid w:val="00C41EA9"/>
    <w:rsid w:val="00C55B91"/>
    <w:rsid w:val="00C64AD8"/>
    <w:rsid w:val="00C668CA"/>
    <w:rsid w:val="00C8584A"/>
    <w:rsid w:val="00C874C4"/>
    <w:rsid w:val="00CD02C4"/>
    <w:rsid w:val="00CE2A61"/>
    <w:rsid w:val="00CE5293"/>
    <w:rsid w:val="00CF6C13"/>
    <w:rsid w:val="00D24F86"/>
    <w:rsid w:val="00D30F19"/>
    <w:rsid w:val="00D55BA8"/>
    <w:rsid w:val="00D962BD"/>
    <w:rsid w:val="00DA6F2D"/>
    <w:rsid w:val="00DA74FE"/>
    <w:rsid w:val="00DA7849"/>
    <w:rsid w:val="00DB0502"/>
    <w:rsid w:val="00E04DF3"/>
    <w:rsid w:val="00E1054A"/>
    <w:rsid w:val="00E2089D"/>
    <w:rsid w:val="00E24260"/>
    <w:rsid w:val="00E81F28"/>
    <w:rsid w:val="00E91BA8"/>
    <w:rsid w:val="00EA58AB"/>
    <w:rsid w:val="00F00AC5"/>
    <w:rsid w:val="00F0217D"/>
    <w:rsid w:val="00F3781F"/>
    <w:rsid w:val="00F45BBE"/>
    <w:rsid w:val="00F71640"/>
    <w:rsid w:val="00F723ED"/>
    <w:rsid w:val="00F77D8C"/>
    <w:rsid w:val="00F973E4"/>
    <w:rsid w:val="00FE2C90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CC8F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F19"/>
  </w:style>
  <w:style w:type="paragraph" w:styleId="Podnoje">
    <w:name w:val="footer"/>
    <w:basedOn w:val="Normal"/>
    <w:link w:val="PodnojeChar"/>
    <w:uiPriority w:val="99"/>
    <w:unhideWhenUsed/>
    <w:rsid w:val="00D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0F19"/>
  </w:style>
  <w:style w:type="character" w:styleId="Nerijeenospominjanje">
    <w:name w:val="Unresolved Mention"/>
    <w:basedOn w:val="Zadanifontodlomka"/>
    <w:uiPriority w:val="99"/>
    <w:semiHidden/>
    <w:unhideWhenUsed/>
    <w:rsid w:val="00C8584A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12B6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12B6A"/>
  </w:style>
  <w:style w:type="character" w:styleId="Referencakomentara">
    <w:name w:val="annotation reference"/>
    <w:basedOn w:val="Zadanifontodlomka"/>
    <w:uiPriority w:val="99"/>
    <w:semiHidden/>
    <w:unhideWhenUsed/>
    <w:rsid w:val="00470C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70C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70C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0C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0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@komunalac-b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ava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3FD0-A389-4A07-951A-93C049DE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15</cp:revision>
  <dcterms:created xsi:type="dcterms:W3CDTF">2023-06-02T09:45:00Z</dcterms:created>
  <dcterms:modified xsi:type="dcterms:W3CDTF">2024-06-10T12:08:00Z</dcterms:modified>
</cp:coreProperties>
</file>