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D1" w:rsidRDefault="002F74D1">
      <w:pPr>
        <w:rPr>
          <w:sz w:val="2"/>
          <w:szCs w:val="2"/>
        </w:rPr>
      </w:pP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252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KOMUNALAC d.o.o. Bjelovar, Ferde Livadića 14 a , koje zastupa predsjednik uprave Ivan Ivančić, dipl. oec. (u daljnjem tekstu: Naručitelj)</w:t>
      </w:r>
    </w:p>
    <w:p w:rsidR="002F74D1" w:rsidRPr="00097DD0" w:rsidRDefault="00352FE3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39" w:line="160" w:lineRule="exact"/>
        <w:ind w:lef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__________________________________________</w:t>
      </w:r>
      <w:r w:rsidR="008851D6" w:rsidRPr="00097DD0">
        <w:rPr>
          <w:rFonts w:asciiTheme="minorHAnsi" w:hAnsiTheme="minorHAnsi" w:cs="Times New Roman"/>
          <w:sz w:val="18"/>
          <w:szCs w:val="18"/>
        </w:rPr>
        <w:t xml:space="preserve">, koje zastupa </w:t>
      </w:r>
      <w:r w:rsidR="00434A95" w:rsidRPr="00097DD0">
        <w:rPr>
          <w:rFonts w:asciiTheme="minorHAnsi" w:hAnsiTheme="minorHAnsi" w:cs="Times New Roman"/>
          <w:sz w:val="18"/>
          <w:szCs w:val="18"/>
        </w:rPr>
        <w:t>______________</w:t>
      </w:r>
      <w:r w:rsidRPr="00097DD0">
        <w:rPr>
          <w:rFonts w:asciiTheme="minorHAnsi" w:hAnsiTheme="minorHAnsi" w:cs="Times New Roman"/>
          <w:sz w:val="18"/>
          <w:szCs w:val="18"/>
        </w:rPr>
        <w:t xml:space="preserve"> </w:t>
      </w:r>
      <w:r w:rsidR="008851D6" w:rsidRPr="00097DD0">
        <w:rPr>
          <w:rFonts w:asciiTheme="minorHAnsi" w:hAnsiTheme="minorHAnsi" w:cs="Times New Roman"/>
          <w:sz w:val="18"/>
          <w:szCs w:val="18"/>
        </w:rPr>
        <w:t xml:space="preserve"> (u daljnjem tekstu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274" w:line="160" w:lineRule="exact"/>
        <w:ind w:lef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Revizor)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tabs>
          <w:tab w:val="left" w:pos="2703"/>
        </w:tabs>
        <w:spacing w:after="175" w:line="160" w:lineRule="exact"/>
        <w:ind w:lef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zaključili su dana</w:t>
      </w:r>
      <w:r w:rsidRPr="00097DD0">
        <w:rPr>
          <w:rStyle w:val="Tijeloteksta2"/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>2016</w:t>
      </w:r>
      <w:r w:rsidRPr="00097DD0">
        <w:rPr>
          <w:rFonts w:asciiTheme="minorHAnsi" w:hAnsiTheme="minorHAnsi" w:cs="Times New Roman"/>
          <w:sz w:val="18"/>
          <w:szCs w:val="18"/>
        </w:rPr>
        <w:t>. godine</w:t>
      </w:r>
    </w:p>
    <w:p w:rsidR="002F74D1" w:rsidRPr="00097DD0" w:rsidRDefault="008851D6" w:rsidP="00352FE3">
      <w:pPr>
        <w:pStyle w:val="Heading20"/>
        <w:framePr w:w="9645" w:h="15218" w:hRule="exact" w:wrap="around" w:vAnchor="page" w:hAnchor="page" w:x="772" w:y="478"/>
        <w:shd w:val="clear" w:color="auto" w:fill="auto"/>
        <w:spacing w:before="0" w:after="424"/>
        <w:rPr>
          <w:rFonts w:asciiTheme="minorHAnsi" w:hAnsiTheme="minorHAnsi" w:cs="Times New Roman"/>
          <w:sz w:val="18"/>
          <w:szCs w:val="18"/>
        </w:rPr>
      </w:pPr>
      <w:bookmarkStart w:id="0" w:name="bookmark0"/>
      <w:r w:rsidRPr="00097DD0">
        <w:rPr>
          <w:rFonts w:asciiTheme="minorHAnsi" w:hAnsiTheme="minorHAnsi" w:cs="Times New Roman"/>
          <w:sz w:val="18"/>
          <w:szCs w:val="18"/>
        </w:rPr>
        <w:t xml:space="preserve">UGOVOR O USLUGAMA REVIZIJE FINANCIJSKIH IZVJEŠTAJA BROJ: </w:t>
      </w:r>
      <w:bookmarkEnd w:id="0"/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Predmet ovog ugovora su usluge revizije financijskih izvještaja Naručitelja za godinu koja završava na dan 31</w:t>
      </w:r>
      <w:r w:rsidR="00352FE3" w:rsidRPr="00097DD0">
        <w:rPr>
          <w:rFonts w:asciiTheme="minorHAnsi" w:hAnsiTheme="minorHAnsi" w:cs="Times New Roman"/>
          <w:sz w:val="18"/>
          <w:szCs w:val="18"/>
        </w:rPr>
        <w:t>. prosinca 2016</w:t>
      </w:r>
      <w:r w:rsidRPr="00097DD0">
        <w:rPr>
          <w:rFonts w:asciiTheme="minorHAnsi" w:hAnsiTheme="minorHAnsi" w:cs="Times New Roman"/>
          <w:sz w:val="18"/>
          <w:szCs w:val="18"/>
        </w:rPr>
        <w:t>. godine, sastavljenih u skladu sa važećim propisima i odobrenih od strane Uprave Naručitelj</w:t>
      </w:r>
      <w:r w:rsidR="00352FE3" w:rsidRPr="00097DD0">
        <w:rPr>
          <w:rFonts w:asciiTheme="minorHAnsi" w:hAnsiTheme="minorHAnsi" w:cs="Times New Roman"/>
          <w:sz w:val="18"/>
          <w:szCs w:val="18"/>
        </w:rPr>
        <w:t>a najkasnije do 20. travnja 2017</w:t>
      </w:r>
      <w:r w:rsidRPr="00097DD0">
        <w:rPr>
          <w:rFonts w:asciiTheme="minorHAnsi" w:hAnsiTheme="minorHAnsi" w:cs="Times New Roman"/>
          <w:sz w:val="18"/>
          <w:szCs w:val="18"/>
        </w:rPr>
        <w:t>. godine.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2.</w:t>
      </w:r>
    </w:p>
    <w:p w:rsidR="00352FE3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Ugovorne strane su suglasne da naknada Revizoru za obavljenje poslova iz članka 1. ovog ugovora i</w:t>
      </w:r>
      <w:r w:rsidR="00352FE3" w:rsidRPr="00097DD0">
        <w:rPr>
          <w:rFonts w:asciiTheme="minorHAnsi" w:hAnsiTheme="minorHAnsi" w:cs="Times New Roman"/>
          <w:sz w:val="18"/>
          <w:szCs w:val="18"/>
        </w:rPr>
        <w:t>znosi:</w:t>
      </w:r>
    </w:p>
    <w:p w:rsidR="00352FE3" w:rsidRPr="00097DD0" w:rsidRDefault="00352FE3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</w:p>
    <w:p w:rsidR="00352FE3" w:rsidRPr="00097DD0" w:rsidRDefault="00352FE3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___________________</w:t>
      </w:r>
    </w:p>
    <w:p w:rsidR="00352FE3" w:rsidRPr="00097DD0" w:rsidRDefault="00352FE3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</w:p>
    <w:p w:rsidR="00352FE3" w:rsidRPr="00097DD0" w:rsidRDefault="00352FE3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(slovima: ______________________</w:t>
      </w:r>
      <w:r w:rsidR="008851D6" w:rsidRPr="00097DD0">
        <w:rPr>
          <w:rFonts w:asciiTheme="minorHAnsi" w:hAnsiTheme="minorHAnsi" w:cs="Times New Roman"/>
          <w:sz w:val="18"/>
          <w:szCs w:val="18"/>
        </w:rPr>
        <w:t>)</w:t>
      </w:r>
    </w:p>
    <w:p w:rsidR="00352FE3" w:rsidRPr="00097DD0" w:rsidRDefault="00352FE3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</w:p>
    <w:p w:rsidR="002F74D1" w:rsidRPr="00097DD0" w:rsidRDefault="00352FE3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 kojoj nije</w:t>
      </w:r>
      <w:r w:rsidR="008851D6" w:rsidRPr="00097DD0">
        <w:rPr>
          <w:rFonts w:asciiTheme="minorHAnsi" w:hAnsiTheme="minorHAnsi" w:cs="Times New Roman"/>
          <w:sz w:val="18"/>
          <w:szCs w:val="18"/>
        </w:rPr>
        <w:t xml:space="preserve"> sadržan iznos poreza na dodanu vrijednost koji će se obračunavati sukladno važećoj tarifi u trenutku plaćanja ugovorene naknade po predujmovima i po konačnom obračunu izvršenja usluga revizije, sukladno propisima 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16" w:line="240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Ugovorena naknada plaća se na žiro račun Revizora u roku od 30 dana od dana predaje izvješća Revizora. Naručitelj se obvezuje isplatiti ugovorenu naknadu za reviziju financijskih izvještaja neovisno o izraženom mišljenju o istinitosti i objektivnosti financijskih izvještaja.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3.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20" w:line="245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Kako bi oblikovao mišljenje o istinitosti i objektivnosti financijskih izvještaja Revizor se obvezuje provesti neophodna ispitivanja i testiranja , te pribaviti sve potrebne revizijske dokaze 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4.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Ako tijekom postupka revizije Naručitelj odluči postaviti ograničenja za obavljanje revizije, a Revizor ocijeni da zbog toga neće moći izraziti svoje mišljenje, Revizor će odluč</w:t>
      </w:r>
      <w:r w:rsidR="00820339" w:rsidRPr="00097DD0">
        <w:rPr>
          <w:rFonts w:asciiTheme="minorHAnsi" w:hAnsiTheme="minorHAnsi" w:cs="Times New Roman"/>
          <w:sz w:val="18"/>
          <w:szCs w:val="18"/>
        </w:rPr>
        <w:t>i</w:t>
      </w:r>
      <w:r w:rsidRPr="00097DD0">
        <w:rPr>
          <w:rFonts w:asciiTheme="minorHAnsi" w:hAnsiTheme="minorHAnsi" w:cs="Times New Roman"/>
          <w:sz w:val="18"/>
          <w:szCs w:val="18"/>
        </w:rPr>
        <w:t>ti hoće li obaviti dodatna ispitivanja ili će zatražiti raskid ugovora o reviziji.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5.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20" w:line="245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Revizor se obavezuje obaviti reviziju u skladu sa Zakonom o reviziji , te na način i prema postupcima utvrđenim Međunarodnim revizijskim standardima.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6.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Revizor se obvezuje poštivati Kodeks profesionalne etike revizora i poslove revizije obavljati savjesno, pošteno i objektivno.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20" w:line="245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Revizor nije odgovoran za financijske izvještaje Naručitelja , kao ni za moguće prijevare, pronevjere i pogreške nastale u poslovanju Naručitelja.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7.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20"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Podatke i saznanja o poslovanju Naručitelja do kojih ovlašteni revizori dođu pri obavljanju revizije, dužni su čuvati kao poslovnu tajnu. Sve informacije i savjete koje je Revizor dao Naručitelju, bilo u pisanom ili usmenom obliku, Naručitelj neće proslijediti trećoj osobi bez prethodnog odobrenja Revizora.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8.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Svi dokazi, dokumenti, pregledi ili tablice koje su izradili za potrebe revizije, zaposlenici Naručitelja ili revizori ili su pribavljeni od trećih osoba, a u svrhu obavljanja revizije kod Naručitelja vlasništvo su Revizora koji ih čuva sukladno pozitivnim zakonskim propisima.</w:t>
      </w:r>
      <w:bookmarkStart w:id="1" w:name="_GoBack"/>
      <w:bookmarkEnd w:id="1"/>
    </w:p>
    <w:p w:rsidR="002F74D1" w:rsidRPr="00097DD0" w:rsidRDefault="002F74D1">
      <w:pPr>
        <w:rPr>
          <w:rFonts w:asciiTheme="minorHAnsi" w:hAnsiTheme="minorHAnsi" w:cs="Times New Roman"/>
          <w:sz w:val="18"/>
          <w:szCs w:val="18"/>
        </w:rPr>
        <w:sectPr w:rsidR="002F74D1" w:rsidRPr="00097DD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F74D1" w:rsidRPr="00097DD0" w:rsidRDefault="002F74D1">
      <w:pPr>
        <w:rPr>
          <w:rFonts w:asciiTheme="minorHAnsi" w:hAnsiTheme="minorHAnsi" w:cs="Times New Roman"/>
          <w:sz w:val="18"/>
          <w:szCs w:val="18"/>
        </w:rPr>
      </w:pP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9.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188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Revizor se obvezuje izraditi Izvješća o reviziji i dostaviti ih Naručitelju koji može na njih u roku od 8 dana staviti primjedbe.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10.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Naručitelj je dužan staviti na raspolaganje i uvid Revizoru sva potrebna izvješća, isprave i druge informacije, te korektno i stručno izraditi potrebne tablice i informacije neophodne za izradu izvješća revizije kao što su: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4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propisani obračuni, izvještaji, isprave i drugu dokumentaciju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24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godišnji financijski podaci do dana početka revizije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17"/>
        </w:tabs>
        <w:spacing w:after="0" w:line="24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popunjene pomoćne tablice i tablične preglede koje će dostaviti Revizor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osigurati odgovarajuću suradnju svojih predstavnika, te pružiti potrebne usluge svoje elektroničke računalne opreme.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46"/>
        </w:tabs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osigurati potreban radni prostor za rad revizora koji udovoljava uobičajenim radnim uvjetima računovodstvenih djelatnika.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176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Naručitelj se obvezuje da će tijekom trajanja revizije odrediti najmanje jednog stručnog djelatnika za suradnju s Revizorom.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11.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Odgovornosti koje Naručitelj ima na temelju zakona vezano uz zakonitost izrade i prezentiranje financijskih izvještaja ne mogu se prenijeti na Revizora. Uprava Naručitelja je odgovorna za sastavljanje , istinit i objektivan prikaz financijskih izvještaja u skladu sa Hrvatskim standardima financijskog izvještavanja i zakonskim propisima koji se primjenjuju u Republici Hrvatskoj. Odgovornosti Uprave uključuju: utvrđivanje, uvođenje i održavanje internih kontrola relevantnih za sastavljanje i fer prezentaciju financijskih izvještaja u kojima neće biti značajnih pogrešnih prikazivanja uzrokovanih prijevarom ili pogreškom; odabir i primjenu odgovarajućih računovodstvenih politika i stvaranje razumnih računovodstvenih procjena 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12.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Naručitelj i Revizor mogu odustati od ovog ugovora na temelju međusobnog sporazuma kada nastupe okolnosti određene Zakonom o reviziji i drugim pozitivnim zakonskim propisima. Sporazumom o raskidu ugovora regulirati će se međusobna potraživanja ugovornih strana u trenutku raskida ugovora.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13.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Razlike u mišljenjima koje se odnose na područje računovodstva i revizije, između Naručitelja i Revizora ne mogu biti opravdana osnova za raskid ugovora.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14.</w:t>
      </w:r>
    </w:p>
    <w:p w:rsidR="00097DD0" w:rsidRPr="00097DD0" w:rsidRDefault="008851D6" w:rsidP="00097DD0">
      <w:pPr>
        <w:framePr w:w="9658" w:h="15149" w:hRule="exact" w:wrap="around" w:vAnchor="page" w:hAnchor="page" w:x="998" w:y="777"/>
        <w:jc w:val="both"/>
        <w:rPr>
          <w:rFonts w:asciiTheme="minorHAnsi" w:hAnsiTheme="minorHAnsi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Nakon obavljenih postupaka revizije, Revizor je obavezan Naručitelju dostaviti Izvješća revizije o financijskim izvještajima Naručitelja , sukladno ovom ugovoru</w:t>
      </w:r>
      <w:r w:rsidR="00352FE3" w:rsidRPr="00097DD0">
        <w:rPr>
          <w:rFonts w:asciiTheme="minorHAnsi" w:hAnsiTheme="minorHAnsi" w:cs="Times New Roman"/>
          <w:sz w:val="18"/>
          <w:szCs w:val="18"/>
        </w:rPr>
        <w:t>, u pisanom obliku do 29.04.2017</w:t>
      </w:r>
      <w:r w:rsidRPr="00097DD0">
        <w:rPr>
          <w:rFonts w:asciiTheme="minorHAnsi" w:hAnsiTheme="minorHAnsi" w:cs="Times New Roman"/>
          <w:sz w:val="18"/>
          <w:szCs w:val="18"/>
        </w:rPr>
        <w:t>. godine . Revizorska izvješća</w:t>
      </w:r>
      <w:r w:rsidR="00352FE3" w:rsidRPr="00097DD0">
        <w:rPr>
          <w:rFonts w:asciiTheme="minorHAnsi" w:hAnsiTheme="minorHAnsi" w:cs="Times New Roman"/>
          <w:sz w:val="18"/>
          <w:szCs w:val="18"/>
        </w:rPr>
        <w:t xml:space="preserve"> sastavljaju se na hrvatskom jeziku.</w:t>
      </w:r>
      <w:r w:rsidR="00097DD0" w:rsidRPr="00097DD0">
        <w:rPr>
          <w:sz w:val="18"/>
          <w:szCs w:val="18"/>
        </w:rPr>
        <w:t xml:space="preserve"> </w:t>
      </w:r>
      <w:r w:rsidR="00097DD0" w:rsidRPr="00097DD0">
        <w:rPr>
          <w:rFonts w:asciiTheme="minorHAnsi" w:hAnsiTheme="minorHAnsi"/>
          <w:sz w:val="18"/>
          <w:szCs w:val="18"/>
        </w:rPr>
        <w:t>Za svaki dan zakašnjenja sa isporukom predmeta nabave plaćaju se penali. U slučaju da ponuditelj ne isporuči naručitelju ugovorenu robu svojom krivnjom ponuditelj plaća penale i to 5‰ na vrijednost ugovora za svaki dan zakašnjenja sa isporukom, a najviše 10% od iznosa vrijednosti ugovora. Ukoliko se obračunavaju penali, naručitelj ima pravo iste prebiti s dugovanjem za isplatu ugovorene cijene ili aktivirati jamstva.</w:t>
      </w:r>
    </w:p>
    <w:p w:rsidR="00352FE3" w:rsidRPr="00097DD0" w:rsidRDefault="00097DD0" w:rsidP="00097DD0">
      <w:pPr>
        <w:framePr w:w="9658" w:h="15149" w:hRule="exact" w:wrap="around" w:vAnchor="page" w:hAnchor="page" w:x="998" w:y="777"/>
        <w:ind w:left="360" w:hanging="360"/>
        <w:rPr>
          <w:rFonts w:asciiTheme="minorHAnsi" w:hAnsiTheme="minorHAnsi"/>
          <w:b/>
          <w:sz w:val="18"/>
          <w:szCs w:val="18"/>
        </w:rPr>
      </w:pPr>
      <w:r w:rsidRPr="00097DD0">
        <w:rPr>
          <w:rFonts w:asciiTheme="minorHAnsi" w:hAnsiTheme="minorHAnsi"/>
          <w:sz w:val="18"/>
          <w:szCs w:val="18"/>
        </w:rPr>
        <w:t xml:space="preserve">Jamstvo za uredno ispunjenje ugovora u iznosu od 10% od vrijednosti ugovora, dostavlja se prilikom potpisa ugovora , a najkasnije u roku od 5 dana od potpisa ugovora  nabavi. Jamstvo se podnosi u obliku bjanko zadužnice </w:t>
      </w:r>
      <w:r w:rsidRPr="00097DD0">
        <w:rPr>
          <w:rFonts w:asciiTheme="minorHAnsi" w:hAnsiTheme="minorHAnsi"/>
          <w:b/>
          <w:sz w:val="18"/>
          <w:szCs w:val="18"/>
        </w:rPr>
        <w:t>ovjerene od ovlaštene osobe solemnizirane kod javnog bilježnika u iznosu od 10% vrijednosti ugovora</w:t>
      </w:r>
      <w:r w:rsidRPr="00097DD0">
        <w:rPr>
          <w:rFonts w:asciiTheme="minorHAnsi" w:hAnsiTheme="minorHAnsi"/>
          <w:sz w:val="18"/>
          <w:szCs w:val="18"/>
        </w:rPr>
        <w:t xml:space="preserve"> koju je Prodavatelj obvezan predati za slučaj povrede određenih ugovornih obveza.</w:t>
      </w:r>
    </w:p>
    <w:p w:rsidR="002F74D1" w:rsidRPr="00097DD0" w:rsidRDefault="002F74D1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15.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248"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Naručitelj se obvezuje, po potrebi pozvati i osigurati prisutnost ovlaštenog revizora na sjednicama nadležnih tijela Naručitelja na kojima će se podnijeti na razmatranje i usvajanje financijski izvještaji Naručitelja.</w:t>
      </w:r>
    </w:p>
    <w:p w:rsidR="002F74D1" w:rsidRPr="00097DD0" w:rsidRDefault="00352FE3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44" w:line="160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</w:t>
      </w:r>
      <w:r w:rsidR="008851D6" w:rsidRPr="00097DD0">
        <w:rPr>
          <w:rFonts w:asciiTheme="minorHAnsi" w:hAnsiTheme="minorHAnsi" w:cs="Times New Roman"/>
          <w:sz w:val="18"/>
          <w:szCs w:val="18"/>
        </w:rPr>
        <w:t>lanak 16.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235" w:line="16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 slučaju spora po ovom ugovoru, ugovara se nadležnost Trgovačkog suda sa sjedištem u Bjelovaru.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17.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Ovaj ugovor stupa na snagu danom potpisa ovlaštenih osoba ugovornih strana, a sastavljen je u četiri (4) istovjetna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248" w:line="245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primjerka od kojih svaka strana zadržava po dva (2).</w:t>
      </w:r>
    </w:p>
    <w:p w:rsidR="00820339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tabs>
          <w:tab w:val="left" w:pos="2521"/>
        </w:tabs>
        <w:spacing w:after="0" w:line="16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 Bjelovaru,</w:t>
      </w:r>
    </w:p>
    <w:p w:rsidR="00820339" w:rsidRPr="00097DD0" w:rsidRDefault="00820339" w:rsidP="00820339">
      <w:pPr>
        <w:pStyle w:val="Tijeloteksta7"/>
        <w:framePr w:w="9658" w:h="15149" w:hRule="exact" w:wrap="around" w:vAnchor="page" w:hAnchor="page" w:x="998" w:y="777"/>
        <w:shd w:val="clear" w:color="auto" w:fill="auto"/>
        <w:tabs>
          <w:tab w:val="left" w:pos="2521"/>
        </w:tabs>
        <w:spacing w:after="0" w:line="16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</w:p>
    <w:p w:rsidR="00820339" w:rsidRPr="00097DD0" w:rsidRDefault="00820339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</w:p>
    <w:p w:rsidR="00820339" w:rsidRPr="00097DD0" w:rsidRDefault="00820339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</w:p>
    <w:p w:rsidR="00820339" w:rsidRPr="00097DD0" w:rsidRDefault="00820339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Za Naručitelja:</w:t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  <w:t>Revizor</w:t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</w:p>
    <w:p w:rsidR="00820339" w:rsidRPr="00097DD0" w:rsidRDefault="00820339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Predsjednik uprave:</w:t>
      </w:r>
    </w:p>
    <w:p w:rsidR="00820339" w:rsidRPr="00097DD0" w:rsidRDefault="00820339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36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Ivan Ivančić, dipl. oec</w:t>
      </w:r>
    </w:p>
    <w:p w:rsidR="00352FE3" w:rsidRPr="00097DD0" w:rsidRDefault="00352FE3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36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_____________________</w:t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  <w:t>__________________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tabs>
          <w:tab w:val="left" w:pos="2521"/>
        </w:tabs>
        <w:spacing w:after="0" w:line="16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Style w:val="Tijeloteksta4"/>
          <w:rFonts w:asciiTheme="minorHAnsi" w:hAnsiTheme="minorHAnsi" w:cs="Times New Roman"/>
          <w:sz w:val="18"/>
          <w:szCs w:val="18"/>
        </w:rPr>
        <w:tab/>
      </w:r>
    </w:p>
    <w:p w:rsidR="002F74D1" w:rsidRPr="00097DD0" w:rsidRDefault="002F74D1">
      <w:pPr>
        <w:framePr w:wrap="around" w:vAnchor="page" w:hAnchor="page" w:x="3294" w:y="13963"/>
        <w:rPr>
          <w:sz w:val="18"/>
          <w:szCs w:val="18"/>
        </w:rPr>
      </w:pPr>
    </w:p>
    <w:p w:rsidR="002F74D1" w:rsidRPr="00097DD0" w:rsidRDefault="002F74D1">
      <w:pPr>
        <w:framePr w:wrap="around" w:vAnchor="page" w:hAnchor="page" w:x="10052" w:y="14087"/>
        <w:rPr>
          <w:sz w:val="18"/>
          <w:szCs w:val="18"/>
        </w:rPr>
      </w:pPr>
    </w:p>
    <w:p w:rsidR="002F74D1" w:rsidRPr="00097DD0" w:rsidRDefault="002F74D1">
      <w:pPr>
        <w:rPr>
          <w:sz w:val="18"/>
          <w:szCs w:val="18"/>
        </w:rPr>
      </w:pPr>
    </w:p>
    <w:sectPr w:rsidR="002F74D1" w:rsidRPr="00097DD0" w:rsidSect="002F74D1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444" w:rsidRDefault="00874444" w:rsidP="002F74D1">
      <w:r>
        <w:separator/>
      </w:r>
    </w:p>
  </w:endnote>
  <w:endnote w:type="continuationSeparator" w:id="0">
    <w:p w:rsidR="00874444" w:rsidRDefault="00874444" w:rsidP="002F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444" w:rsidRDefault="00874444"/>
  </w:footnote>
  <w:footnote w:type="continuationSeparator" w:id="0">
    <w:p w:rsidR="00874444" w:rsidRDefault="008744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24FA6"/>
    <w:multiLevelType w:val="multilevel"/>
    <w:tmpl w:val="42E6F1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F74D1"/>
    <w:rsid w:val="000676E6"/>
    <w:rsid w:val="00097DD0"/>
    <w:rsid w:val="002F74D1"/>
    <w:rsid w:val="00352FE3"/>
    <w:rsid w:val="00434A95"/>
    <w:rsid w:val="00491D14"/>
    <w:rsid w:val="00820339"/>
    <w:rsid w:val="00874444"/>
    <w:rsid w:val="008851D6"/>
    <w:rsid w:val="00A3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13544-B9CF-4650-B5A4-506D9FE5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74D1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F74D1"/>
    <w:rPr>
      <w:color w:val="000080"/>
      <w:u w:val="single"/>
    </w:rPr>
  </w:style>
  <w:style w:type="character" w:customStyle="1" w:styleId="Bodytext">
    <w:name w:val="Body text_"/>
    <w:basedOn w:val="Zadanifontodlomka"/>
    <w:link w:val="Tijeloteksta7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character" w:customStyle="1" w:styleId="Tijeloteksta1">
    <w:name w:val="Tijelo teksta1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  <w:u w:val="single"/>
    </w:rPr>
  </w:style>
  <w:style w:type="character" w:customStyle="1" w:styleId="Tijeloteksta2">
    <w:name w:val="Tijelo teksta2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character" w:customStyle="1" w:styleId="Heading2">
    <w:name w:val="Heading #2_"/>
    <w:basedOn w:val="Zadanifontodlomka"/>
    <w:link w:val="Heading20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character" w:customStyle="1" w:styleId="Tijeloteksta3">
    <w:name w:val="Tijelo teksta3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  <w:u w:val="single"/>
    </w:rPr>
  </w:style>
  <w:style w:type="character" w:customStyle="1" w:styleId="Tijeloteksta4">
    <w:name w:val="Tijelo teksta4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character" w:customStyle="1" w:styleId="Heading1">
    <w:name w:val="Heading #1_"/>
    <w:basedOn w:val="Zadanifontodlomka"/>
    <w:link w:val="Heading10"/>
    <w:rsid w:val="002F74D1"/>
    <w:rPr>
      <w:b w:val="0"/>
      <w:bCs w:val="0"/>
      <w:i w:val="0"/>
      <w:iCs w:val="0"/>
      <w:smallCaps w:val="0"/>
      <w:strike w:val="0"/>
      <w:spacing w:val="-5"/>
      <w:sz w:val="22"/>
      <w:szCs w:val="22"/>
    </w:rPr>
  </w:style>
  <w:style w:type="character" w:customStyle="1" w:styleId="Heading1Spacing1pt">
    <w:name w:val="Heading #1 + Spacing 1 pt"/>
    <w:basedOn w:val="Heading1"/>
    <w:rsid w:val="002F74D1"/>
    <w:rPr>
      <w:b w:val="0"/>
      <w:bCs w:val="0"/>
      <w:i w:val="0"/>
      <w:iCs w:val="0"/>
      <w:smallCaps w:val="0"/>
      <w:strike w:val="0"/>
      <w:spacing w:val="21"/>
      <w:sz w:val="22"/>
      <w:szCs w:val="22"/>
    </w:rPr>
  </w:style>
  <w:style w:type="character" w:customStyle="1" w:styleId="Heading1Candara14pt">
    <w:name w:val="Heading #1 + Candara;14 pt"/>
    <w:basedOn w:val="Heading1"/>
    <w:rsid w:val="002F74D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Other">
    <w:name w:val="Other_"/>
    <w:basedOn w:val="Zadanifontodlomka"/>
    <w:link w:val="Other0"/>
    <w:rsid w:val="002F7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Spacing1pt">
    <w:name w:val="Body text + Spacing 1 pt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1"/>
      <w:sz w:val="16"/>
      <w:szCs w:val="16"/>
    </w:rPr>
  </w:style>
  <w:style w:type="character" w:customStyle="1" w:styleId="BodytextSpacing1pt0">
    <w:name w:val="Body text + Spacing 1 pt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1"/>
      <w:sz w:val="16"/>
      <w:szCs w:val="16"/>
    </w:rPr>
  </w:style>
  <w:style w:type="character" w:customStyle="1" w:styleId="Bodytext2">
    <w:name w:val="Body text (2)_"/>
    <w:basedOn w:val="Zadanifontodlomka"/>
    <w:link w:val="Bodytext20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9"/>
      <w:sz w:val="13"/>
      <w:szCs w:val="13"/>
    </w:rPr>
  </w:style>
  <w:style w:type="character" w:customStyle="1" w:styleId="Bodytext21">
    <w:name w:val="Body text (2)"/>
    <w:basedOn w:val="Bodytext2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9"/>
      <w:sz w:val="13"/>
      <w:szCs w:val="13"/>
    </w:rPr>
  </w:style>
  <w:style w:type="character" w:customStyle="1" w:styleId="BodytextSpacing1pt1">
    <w:name w:val="Body text + Spacing 1 pt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1"/>
      <w:sz w:val="16"/>
      <w:szCs w:val="16"/>
    </w:rPr>
  </w:style>
  <w:style w:type="character" w:customStyle="1" w:styleId="BodytextSpacing1pt2">
    <w:name w:val="Body text + Spacing 1 pt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1"/>
      <w:sz w:val="16"/>
      <w:szCs w:val="16"/>
    </w:rPr>
  </w:style>
  <w:style w:type="character" w:customStyle="1" w:styleId="Tijeloteksta5">
    <w:name w:val="Tijelo teksta5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character" w:customStyle="1" w:styleId="Bodytext205ptItalic">
    <w:name w:val="Body text + 20;5 pt;Italic"/>
    <w:basedOn w:val="Bodytext"/>
    <w:rsid w:val="002F74D1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41"/>
      <w:szCs w:val="41"/>
    </w:rPr>
  </w:style>
  <w:style w:type="character" w:customStyle="1" w:styleId="Bodytext205ptItalic0">
    <w:name w:val="Body text + 20;5 pt;Italic"/>
    <w:basedOn w:val="Bodytext"/>
    <w:rsid w:val="002F74D1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41"/>
      <w:szCs w:val="41"/>
    </w:rPr>
  </w:style>
  <w:style w:type="character" w:customStyle="1" w:styleId="Tijeloteksta6">
    <w:name w:val="Tijelo teksta6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paragraph" w:customStyle="1" w:styleId="Tijeloteksta7">
    <w:name w:val="Tijelo teksta7"/>
    <w:basedOn w:val="Normal"/>
    <w:link w:val="Bodytext"/>
    <w:rsid w:val="002F74D1"/>
    <w:pPr>
      <w:shd w:val="clear" w:color="auto" w:fill="FFFFFF"/>
      <w:spacing w:after="180" w:line="250" w:lineRule="exact"/>
    </w:pPr>
    <w:rPr>
      <w:rFonts w:ascii="Calibri" w:eastAsia="Calibri" w:hAnsi="Calibri" w:cs="Calibri"/>
      <w:spacing w:val="5"/>
      <w:sz w:val="16"/>
      <w:szCs w:val="16"/>
    </w:rPr>
  </w:style>
  <w:style w:type="paragraph" w:customStyle="1" w:styleId="Heading20">
    <w:name w:val="Heading #2"/>
    <w:basedOn w:val="Normal"/>
    <w:link w:val="Heading2"/>
    <w:rsid w:val="002F74D1"/>
    <w:pPr>
      <w:shd w:val="clear" w:color="auto" w:fill="FFFFFF"/>
      <w:spacing w:before="240" w:after="420" w:line="245" w:lineRule="exact"/>
      <w:jc w:val="center"/>
      <w:outlineLvl w:val="1"/>
    </w:pPr>
    <w:rPr>
      <w:rFonts w:ascii="Calibri" w:eastAsia="Calibri" w:hAnsi="Calibri" w:cs="Calibri"/>
      <w:b/>
      <w:bCs/>
      <w:spacing w:val="4"/>
      <w:sz w:val="17"/>
      <w:szCs w:val="17"/>
    </w:rPr>
  </w:style>
  <w:style w:type="paragraph" w:customStyle="1" w:styleId="Heading10">
    <w:name w:val="Heading #1"/>
    <w:basedOn w:val="Normal"/>
    <w:link w:val="Heading1"/>
    <w:rsid w:val="002F74D1"/>
    <w:pPr>
      <w:shd w:val="clear" w:color="auto" w:fill="FFFFFF"/>
      <w:spacing w:before="360" w:line="240" w:lineRule="exact"/>
      <w:jc w:val="right"/>
      <w:outlineLvl w:val="0"/>
    </w:pPr>
    <w:rPr>
      <w:spacing w:val="-5"/>
      <w:sz w:val="22"/>
      <w:szCs w:val="22"/>
    </w:rPr>
  </w:style>
  <w:style w:type="paragraph" w:customStyle="1" w:styleId="Other0">
    <w:name w:val="Other"/>
    <w:basedOn w:val="Normal"/>
    <w:link w:val="Other"/>
    <w:rsid w:val="002F74D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rsid w:val="002F74D1"/>
    <w:pPr>
      <w:shd w:val="clear" w:color="auto" w:fill="FFFFFF"/>
      <w:spacing w:after="360" w:line="0" w:lineRule="atLeast"/>
    </w:pPr>
    <w:rPr>
      <w:rFonts w:ascii="Calibri" w:eastAsia="Calibri" w:hAnsi="Calibri" w:cs="Calibri"/>
      <w:i/>
      <w:iCs/>
      <w:spacing w:val="9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MSplivalo</cp:lastModifiedBy>
  <cp:revision>6</cp:revision>
  <dcterms:created xsi:type="dcterms:W3CDTF">2016-04-18T05:43:00Z</dcterms:created>
  <dcterms:modified xsi:type="dcterms:W3CDTF">2016-04-18T06:37:00Z</dcterms:modified>
</cp:coreProperties>
</file>